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33D" w:rsidRPr="00E1233D" w:rsidRDefault="00574118" w:rsidP="00574118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B14CD5">
        <w:rPr>
          <w:rFonts w:ascii="Times New Roman" w:hAnsi="Times New Roman"/>
          <w:sz w:val="24"/>
          <w:szCs w:val="24"/>
        </w:rPr>
        <w:t>Согласовано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="00E1233D">
        <w:rPr>
          <w:rFonts w:ascii="Times New Roman" w:hAnsi="Times New Roman"/>
          <w:sz w:val="24"/>
          <w:szCs w:val="24"/>
        </w:rPr>
        <w:t xml:space="preserve">   </w:t>
      </w:r>
      <w:r w:rsidR="00E1233D" w:rsidRPr="00E1233D">
        <w:rPr>
          <w:rFonts w:ascii="Times New Roman" w:hAnsi="Times New Roman"/>
          <w:b/>
          <w:sz w:val="24"/>
          <w:szCs w:val="24"/>
        </w:rPr>
        <w:t>УТВЕРЖДЕ</w:t>
      </w:r>
      <w:r w:rsidRPr="00E1233D">
        <w:rPr>
          <w:rFonts w:ascii="Times New Roman" w:hAnsi="Times New Roman"/>
          <w:b/>
          <w:sz w:val="24"/>
          <w:szCs w:val="24"/>
        </w:rPr>
        <w:t>Н</w:t>
      </w:r>
      <w:r w:rsidR="00E1233D" w:rsidRPr="00E1233D">
        <w:rPr>
          <w:rFonts w:ascii="Times New Roman" w:hAnsi="Times New Roman"/>
          <w:b/>
          <w:sz w:val="24"/>
          <w:szCs w:val="24"/>
        </w:rPr>
        <w:t>О</w:t>
      </w:r>
    </w:p>
    <w:p w:rsidR="00574118" w:rsidRPr="00B14CD5" w:rsidRDefault="00E1233D" w:rsidP="00E1233D">
      <w:pPr>
        <w:pStyle w:val="a4"/>
        <w:ind w:right="-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574118" w:rsidRPr="00B14CD5">
        <w:rPr>
          <w:rFonts w:ascii="Times New Roman" w:hAnsi="Times New Roman"/>
          <w:sz w:val="24"/>
          <w:szCs w:val="24"/>
        </w:rPr>
        <w:t xml:space="preserve">ачальник отдела образования </w:t>
      </w:r>
      <w:r w:rsidR="00574118">
        <w:rPr>
          <w:rFonts w:ascii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574118">
        <w:rPr>
          <w:rFonts w:ascii="Times New Roman" w:hAnsi="Times New Roman"/>
          <w:sz w:val="24"/>
          <w:szCs w:val="24"/>
        </w:rPr>
        <w:t>Заведующая МАДОУ «Детский сад №29</w:t>
      </w:r>
      <w:r>
        <w:rPr>
          <w:rFonts w:ascii="Times New Roman" w:hAnsi="Times New Roman"/>
          <w:sz w:val="24"/>
          <w:szCs w:val="24"/>
        </w:rPr>
        <w:t>5</w:t>
      </w:r>
      <w:r w:rsidR="00574118">
        <w:rPr>
          <w:rFonts w:ascii="Times New Roman" w:hAnsi="Times New Roman"/>
          <w:sz w:val="24"/>
          <w:szCs w:val="24"/>
        </w:rPr>
        <w:t xml:space="preserve">»                       </w:t>
      </w:r>
      <w:r w:rsidR="00574118" w:rsidRPr="00B14CD5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574118" w:rsidRPr="00B14CD5" w:rsidRDefault="00574118" w:rsidP="00574118">
      <w:pPr>
        <w:pStyle w:val="a4"/>
        <w:tabs>
          <w:tab w:val="center" w:pos="4818"/>
        </w:tabs>
        <w:jc w:val="both"/>
        <w:rPr>
          <w:rFonts w:ascii="Times New Roman" w:hAnsi="Times New Roman"/>
          <w:sz w:val="24"/>
          <w:szCs w:val="24"/>
        </w:rPr>
      </w:pPr>
      <w:r w:rsidRPr="00B14CD5">
        <w:rPr>
          <w:rFonts w:ascii="Times New Roman" w:hAnsi="Times New Roman"/>
          <w:sz w:val="24"/>
          <w:szCs w:val="24"/>
        </w:rPr>
        <w:t xml:space="preserve">По </w:t>
      </w:r>
      <w:proofErr w:type="gramStart"/>
      <w:r w:rsidRPr="00B14CD5">
        <w:rPr>
          <w:rFonts w:ascii="Times New Roman" w:hAnsi="Times New Roman"/>
          <w:sz w:val="24"/>
          <w:szCs w:val="24"/>
        </w:rPr>
        <w:t>Кировскому</w:t>
      </w:r>
      <w:proofErr w:type="gramEnd"/>
      <w:r w:rsidRPr="00B14CD5">
        <w:rPr>
          <w:rFonts w:ascii="Times New Roman" w:hAnsi="Times New Roman"/>
          <w:sz w:val="24"/>
          <w:szCs w:val="24"/>
        </w:rPr>
        <w:t xml:space="preserve"> и Московскому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</w:t>
      </w:r>
      <w:r w:rsidR="00E1233D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Московского района г. Казани</w:t>
      </w:r>
    </w:p>
    <w:p w:rsidR="00574118" w:rsidRPr="00B14CD5" w:rsidRDefault="00574118" w:rsidP="00574118">
      <w:pPr>
        <w:pStyle w:val="a4"/>
        <w:tabs>
          <w:tab w:val="left" w:pos="3915"/>
        </w:tabs>
        <w:jc w:val="both"/>
        <w:rPr>
          <w:rFonts w:ascii="Times New Roman" w:hAnsi="Times New Roman"/>
          <w:sz w:val="24"/>
          <w:szCs w:val="24"/>
        </w:rPr>
      </w:pPr>
      <w:r w:rsidRPr="00B14CD5">
        <w:rPr>
          <w:rFonts w:ascii="Times New Roman" w:hAnsi="Times New Roman"/>
          <w:sz w:val="24"/>
          <w:szCs w:val="24"/>
        </w:rPr>
        <w:t>Районам УОИКМО г. Казани</w:t>
      </w:r>
      <w:r>
        <w:rPr>
          <w:rFonts w:ascii="Times New Roman" w:hAnsi="Times New Roman"/>
          <w:sz w:val="24"/>
          <w:szCs w:val="24"/>
        </w:rPr>
        <w:tab/>
        <w:t xml:space="preserve">                   </w:t>
      </w:r>
      <w:r w:rsidR="00E1233D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Введен</w:t>
      </w:r>
      <w:r w:rsidR="00E1233D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в действие приказом</w:t>
      </w:r>
    </w:p>
    <w:p w:rsidR="00574118" w:rsidRDefault="00E1233D" w:rsidP="00574118">
      <w:r>
        <w:t>_________</w:t>
      </w:r>
      <w:proofErr w:type="spellStart"/>
      <w:r>
        <w:t>Е.Б.Буслаева</w:t>
      </w:r>
      <w:proofErr w:type="spellEnd"/>
      <w:r w:rsidR="00574118">
        <w:tab/>
        <w:t xml:space="preserve">                                  </w:t>
      </w:r>
    </w:p>
    <w:tbl>
      <w:tblPr>
        <w:tblW w:w="9781" w:type="dxa"/>
        <w:tblInd w:w="108" w:type="dxa"/>
        <w:tblLook w:val="01E0" w:firstRow="1" w:lastRow="1" w:firstColumn="1" w:lastColumn="1" w:noHBand="0" w:noVBand="0"/>
      </w:tblPr>
      <w:tblGrid>
        <w:gridCol w:w="4820"/>
        <w:gridCol w:w="4961"/>
      </w:tblGrid>
      <w:tr w:rsidR="00F27735" w:rsidTr="00F27735">
        <w:trPr>
          <w:trHeight w:val="807"/>
        </w:trPr>
        <w:tc>
          <w:tcPr>
            <w:tcW w:w="4820" w:type="dxa"/>
          </w:tcPr>
          <w:p w:rsidR="00E1233D" w:rsidRDefault="00E1233D">
            <w:pPr>
              <w:spacing w:after="120" w:line="276" w:lineRule="auto"/>
              <w:jc w:val="both"/>
              <w:rPr>
                <w:b/>
              </w:rPr>
            </w:pPr>
          </w:p>
          <w:p w:rsidR="00F27735" w:rsidRDefault="00F27735">
            <w:pPr>
              <w:spacing w:after="120" w:line="276" w:lineRule="auto"/>
              <w:jc w:val="both"/>
              <w:rPr>
                <w:b/>
              </w:rPr>
            </w:pPr>
            <w:r>
              <w:rPr>
                <w:b/>
              </w:rPr>
              <w:t>ПРИНЯТО</w:t>
            </w:r>
          </w:p>
          <w:p w:rsidR="00F27735" w:rsidRDefault="00F27735">
            <w:pPr>
              <w:spacing w:after="120" w:line="276" w:lineRule="auto"/>
              <w:jc w:val="both"/>
            </w:pPr>
            <w:r>
              <w:t>на общем собрании трудового коллектива МАДОУ «Детский сад № 2</w:t>
            </w:r>
            <w:r w:rsidR="00E1233D">
              <w:t>95</w:t>
            </w:r>
            <w:r>
              <w:t>»</w:t>
            </w:r>
          </w:p>
          <w:p w:rsidR="00F27735" w:rsidRDefault="00F27735">
            <w:pPr>
              <w:spacing w:after="120" w:line="276" w:lineRule="auto"/>
              <w:jc w:val="both"/>
            </w:pPr>
            <w:r>
              <w:t>Протокол № _____</w:t>
            </w:r>
          </w:p>
          <w:p w:rsidR="00F27735" w:rsidRDefault="00F27735">
            <w:pPr>
              <w:spacing w:after="120" w:line="276" w:lineRule="auto"/>
              <w:jc w:val="both"/>
            </w:pPr>
            <w:r>
              <w:t xml:space="preserve">от «_____» _____________ 2015 г.                           </w:t>
            </w:r>
          </w:p>
          <w:p w:rsidR="00F27735" w:rsidRDefault="00F27735">
            <w:pPr>
              <w:shd w:val="clear" w:color="auto" w:fill="FFFFFF"/>
              <w:tabs>
                <w:tab w:val="left" w:pos="1109"/>
              </w:tabs>
              <w:spacing w:after="120" w:line="276" w:lineRule="auto"/>
              <w:jc w:val="both"/>
              <w:rPr>
                <w:spacing w:val="2"/>
              </w:rPr>
            </w:pPr>
          </w:p>
        </w:tc>
        <w:tc>
          <w:tcPr>
            <w:tcW w:w="4961" w:type="dxa"/>
            <w:hideMark/>
          </w:tcPr>
          <w:p w:rsidR="00F27735" w:rsidRDefault="00E1233D" w:rsidP="00E1233D">
            <w:pPr>
              <w:shd w:val="clear" w:color="auto" w:fill="FFFFFF"/>
              <w:tabs>
                <w:tab w:val="left" w:pos="1109"/>
              </w:tabs>
              <w:spacing w:after="120" w:line="276" w:lineRule="auto"/>
              <w:jc w:val="both"/>
              <w:rPr>
                <w:spacing w:val="2"/>
              </w:rPr>
            </w:pPr>
            <w:r>
              <w:t xml:space="preserve">      </w:t>
            </w:r>
            <w:r w:rsidR="00F27735">
              <w:t>Приказ № ___</w:t>
            </w:r>
            <w:r w:rsidR="00F27735">
              <w:rPr>
                <w:bCs/>
              </w:rPr>
              <w:t>от «_____» _______ 2015 г.</w:t>
            </w:r>
          </w:p>
        </w:tc>
      </w:tr>
    </w:tbl>
    <w:p w:rsidR="00F27735" w:rsidRDefault="00F27735" w:rsidP="00F27735">
      <w:pPr>
        <w:shd w:val="clear" w:color="auto" w:fill="FFFFFF"/>
        <w:spacing w:line="240" w:lineRule="atLeast"/>
        <w:jc w:val="both"/>
        <w:rPr>
          <w:b/>
          <w:bCs/>
        </w:rPr>
      </w:pPr>
    </w:p>
    <w:p w:rsidR="00F27735" w:rsidRDefault="00F27735" w:rsidP="00F27735">
      <w:pPr>
        <w:shd w:val="clear" w:color="auto" w:fill="FFFFFF"/>
        <w:spacing w:line="240" w:lineRule="atLeast"/>
        <w:jc w:val="both"/>
        <w:rPr>
          <w:b/>
          <w:bCs/>
        </w:rPr>
      </w:pPr>
    </w:p>
    <w:p w:rsidR="00E1233D" w:rsidRDefault="00E1233D" w:rsidP="00F27735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E1233D" w:rsidRDefault="00E1233D" w:rsidP="00F27735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E1233D" w:rsidRDefault="00E1233D" w:rsidP="00F27735">
      <w:pPr>
        <w:shd w:val="clear" w:color="auto" w:fill="FFFFFF"/>
        <w:spacing w:line="240" w:lineRule="atLeast"/>
        <w:jc w:val="center"/>
        <w:rPr>
          <w:b/>
          <w:bCs/>
          <w:sz w:val="36"/>
          <w:szCs w:val="36"/>
        </w:rPr>
      </w:pPr>
    </w:p>
    <w:p w:rsidR="00E1233D" w:rsidRDefault="00E1233D" w:rsidP="00F27735">
      <w:pPr>
        <w:shd w:val="clear" w:color="auto" w:fill="FFFFFF"/>
        <w:spacing w:line="240" w:lineRule="atLeast"/>
        <w:jc w:val="center"/>
        <w:rPr>
          <w:b/>
          <w:bCs/>
          <w:sz w:val="36"/>
          <w:szCs w:val="36"/>
        </w:rPr>
      </w:pPr>
    </w:p>
    <w:p w:rsidR="00E1233D" w:rsidRDefault="00E1233D" w:rsidP="00F27735">
      <w:pPr>
        <w:shd w:val="clear" w:color="auto" w:fill="FFFFFF"/>
        <w:spacing w:line="240" w:lineRule="atLeast"/>
        <w:jc w:val="center"/>
        <w:rPr>
          <w:b/>
          <w:bCs/>
          <w:sz w:val="36"/>
          <w:szCs w:val="36"/>
        </w:rPr>
      </w:pPr>
    </w:p>
    <w:p w:rsidR="00F27735" w:rsidRPr="00E1233D" w:rsidRDefault="00F27735" w:rsidP="00F27735">
      <w:pPr>
        <w:shd w:val="clear" w:color="auto" w:fill="FFFFFF"/>
        <w:spacing w:line="240" w:lineRule="atLeast"/>
        <w:jc w:val="center"/>
        <w:rPr>
          <w:b/>
          <w:sz w:val="36"/>
          <w:szCs w:val="36"/>
        </w:rPr>
      </w:pPr>
      <w:r w:rsidRPr="00E1233D">
        <w:rPr>
          <w:b/>
          <w:bCs/>
          <w:sz w:val="36"/>
          <w:szCs w:val="36"/>
        </w:rPr>
        <w:t>ПОЛОЖЕНИЕ</w:t>
      </w:r>
    </w:p>
    <w:p w:rsidR="00F27735" w:rsidRPr="00E1233D" w:rsidRDefault="00F27735" w:rsidP="00F27735">
      <w:pPr>
        <w:spacing w:line="240" w:lineRule="atLeast"/>
        <w:jc w:val="center"/>
        <w:rPr>
          <w:b/>
          <w:sz w:val="36"/>
          <w:szCs w:val="36"/>
        </w:rPr>
      </w:pPr>
      <w:r w:rsidRPr="00E1233D">
        <w:rPr>
          <w:b/>
          <w:sz w:val="36"/>
          <w:szCs w:val="36"/>
        </w:rPr>
        <w:t>О НАБЛЮДАТЕЛЬНОМ СОВЕТЕ</w:t>
      </w:r>
    </w:p>
    <w:p w:rsidR="00E1233D" w:rsidRPr="00E1233D" w:rsidRDefault="00E1233D" w:rsidP="00F27735">
      <w:pPr>
        <w:spacing w:line="240" w:lineRule="atLeast"/>
        <w:jc w:val="center"/>
        <w:rPr>
          <w:b/>
          <w:sz w:val="36"/>
          <w:szCs w:val="36"/>
        </w:rPr>
      </w:pPr>
    </w:p>
    <w:p w:rsidR="00E1233D" w:rsidRDefault="00E1233D" w:rsidP="00E1233D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2747D3">
        <w:rPr>
          <w:b/>
          <w:sz w:val="28"/>
          <w:szCs w:val="28"/>
        </w:rPr>
        <w:t>униципального автономного дошкольного учреждения</w:t>
      </w:r>
    </w:p>
    <w:p w:rsidR="00E1233D" w:rsidRDefault="00E1233D" w:rsidP="00E1233D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«Детский сад №295 комбинированного вида»</w:t>
      </w:r>
    </w:p>
    <w:p w:rsidR="00E1233D" w:rsidRPr="002747D3" w:rsidRDefault="00E1233D" w:rsidP="00E1233D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 xml:space="preserve">Московского района </w:t>
      </w:r>
      <w:proofErr w:type="spellStart"/>
      <w:r w:rsidRPr="002747D3">
        <w:rPr>
          <w:b/>
          <w:sz w:val="28"/>
          <w:szCs w:val="28"/>
        </w:rPr>
        <w:t>г</w:t>
      </w:r>
      <w:proofErr w:type="gramStart"/>
      <w:r w:rsidRPr="002747D3">
        <w:rPr>
          <w:b/>
          <w:sz w:val="28"/>
          <w:szCs w:val="28"/>
        </w:rPr>
        <w:t>.К</w:t>
      </w:r>
      <w:proofErr w:type="gramEnd"/>
      <w:r w:rsidRPr="002747D3">
        <w:rPr>
          <w:b/>
          <w:sz w:val="28"/>
          <w:szCs w:val="28"/>
        </w:rPr>
        <w:t>азани</w:t>
      </w:r>
      <w:proofErr w:type="spellEnd"/>
    </w:p>
    <w:p w:rsidR="00E1233D" w:rsidRPr="002747D3" w:rsidRDefault="00E1233D" w:rsidP="00E1233D">
      <w:pPr>
        <w:spacing w:line="240" w:lineRule="atLeast"/>
        <w:jc w:val="center"/>
        <w:rPr>
          <w:b/>
          <w:sz w:val="28"/>
          <w:szCs w:val="28"/>
        </w:rPr>
      </w:pPr>
    </w:p>
    <w:p w:rsidR="00E1233D" w:rsidRPr="002747D3" w:rsidRDefault="00E1233D" w:rsidP="00E1233D">
      <w:pPr>
        <w:spacing w:line="240" w:lineRule="atLeast"/>
        <w:rPr>
          <w:b/>
          <w:sz w:val="28"/>
          <w:szCs w:val="28"/>
        </w:rPr>
      </w:pPr>
    </w:p>
    <w:p w:rsidR="00E1233D" w:rsidRPr="002747D3" w:rsidRDefault="00E1233D" w:rsidP="00E1233D">
      <w:pPr>
        <w:spacing w:line="240" w:lineRule="atLeast"/>
        <w:rPr>
          <w:b/>
          <w:sz w:val="28"/>
          <w:szCs w:val="28"/>
        </w:rPr>
      </w:pPr>
    </w:p>
    <w:p w:rsidR="00E1233D" w:rsidRDefault="00E1233D" w:rsidP="00E1233D">
      <w:pPr>
        <w:spacing w:line="240" w:lineRule="atLeast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E1233D" w:rsidRDefault="00E1233D" w:rsidP="00F27735">
      <w:pPr>
        <w:spacing w:line="240" w:lineRule="atLeast"/>
        <w:jc w:val="center"/>
        <w:rPr>
          <w:b/>
        </w:rPr>
      </w:pPr>
    </w:p>
    <w:p w:rsidR="00072DC8" w:rsidRDefault="00072DC8" w:rsidP="00F27735">
      <w:pPr>
        <w:spacing w:line="240" w:lineRule="atLeast"/>
        <w:jc w:val="center"/>
        <w:rPr>
          <w:b/>
        </w:rPr>
      </w:pPr>
    </w:p>
    <w:p w:rsidR="00072DC8" w:rsidRDefault="00072DC8" w:rsidP="00F27735">
      <w:pPr>
        <w:spacing w:line="240" w:lineRule="atLeast"/>
        <w:jc w:val="center"/>
        <w:rPr>
          <w:b/>
        </w:rPr>
      </w:pPr>
    </w:p>
    <w:p w:rsidR="00F27735" w:rsidRPr="002753BB" w:rsidRDefault="00F27735" w:rsidP="00F27735">
      <w:pPr>
        <w:numPr>
          <w:ilvl w:val="0"/>
          <w:numId w:val="1"/>
        </w:numPr>
        <w:spacing w:line="240" w:lineRule="atLeast"/>
        <w:ind w:left="0" w:right="-1" w:firstLine="0"/>
        <w:jc w:val="both"/>
        <w:rPr>
          <w:b/>
        </w:rPr>
      </w:pPr>
      <w:r w:rsidRPr="002753BB">
        <w:rPr>
          <w:b/>
        </w:rPr>
        <w:lastRenderedPageBreak/>
        <w:t>ОБЩИЕ ПОЛОЖЕНИЯ</w:t>
      </w:r>
    </w:p>
    <w:p w:rsidR="00F27735" w:rsidRPr="002753BB" w:rsidRDefault="00F27735" w:rsidP="00F27735">
      <w:pPr>
        <w:pStyle w:val="2"/>
        <w:numPr>
          <w:ilvl w:val="0"/>
          <w:numId w:val="2"/>
        </w:numPr>
        <w:shd w:val="clear" w:color="auto" w:fill="auto"/>
        <w:tabs>
          <w:tab w:val="left" w:pos="567"/>
        </w:tabs>
        <w:spacing w:before="0" w:line="240" w:lineRule="exact"/>
        <w:ind w:right="-1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1011"/>
      <w:r w:rsidRPr="002753BB">
        <w:rPr>
          <w:rStyle w:val="1"/>
          <w:rFonts w:ascii="Times New Roman" w:hAnsi="Times New Roman" w:cs="Times New Roman"/>
          <w:sz w:val="24"/>
          <w:szCs w:val="24"/>
        </w:rPr>
        <w:t>Отношения между муниципальным автономным образовательным учреждением МАДОУ «Детский сад №2</w:t>
      </w:r>
      <w:r w:rsidR="002753BB">
        <w:rPr>
          <w:rStyle w:val="1"/>
          <w:rFonts w:ascii="Times New Roman" w:hAnsi="Times New Roman" w:cs="Times New Roman"/>
          <w:sz w:val="24"/>
          <w:szCs w:val="24"/>
        </w:rPr>
        <w:t>95</w:t>
      </w:r>
      <w:r w:rsidRPr="002753BB">
        <w:rPr>
          <w:rStyle w:val="1"/>
          <w:rFonts w:ascii="Times New Roman" w:hAnsi="Times New Roman" w:cs="Times New Roman"/>
          <w:sz w:val="24"/>
          <w:szCs w:val="24"/>
        </w:rPr>
        <w:t xml:space="preserve"> комбинированного вида и Наблюдательным Советом регламентируются Уставом автономного учреждения и настоящим Положением о Наблюдательном совете МАДОУ «Детский сад №2</w:t>
      </w:r>
      <w:r w:rsidR="002753BB">
        <w:rPr>
          <w:rStyle w:val="1"/>
          <w:rFonts w:ascii="Times New Roman" w:hAnsi="Times New Roman" w:cs="Times New Roman"/>
          <w:sz w:val="24"/>
          <w:szCs w:val="24"/>
        </w:rPr>
        <w:t>95</w:t>
      </w:r>
      <w:r w:rsidRPr="002753BB">
        <w:rPr>
          <w:rStyle w:val="1"/>
          <w:rFonts w:ascii="Times New Roman" w:hAnsi="Times New Roman" w:cs="Times New Roman"/>
          <w:sz w:val="24"/>
          <w:szCs w:val="24"/>
        </w:rPr>
        <w:t>» (далее - Учреждение), в котором определяются права и обязанности сторон.</w:t>
      </w:r>
    </w:p>
    <w:p w:rsidR="00F27735" w:rsidRPr="002753BB" w:rsidRDefault="00F27735" w:rsidP="00F27735">
      <w:pPr>
        <w:pStyle w:val="2"/>
        <w:numPr>
          <w:ilvl w:val="0"/>
          <w:numId w:val="2"/>
        </w:numPr>
        <w:shd w:val="clear" w:color="auto" w:fill="auto"/>
        <w:tabs>
          <w:tab w:val="left" w:pos="567"/>
        </w:tabs>
        <w:spacing w:before="0" w:line="240" w:lineRule="exact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753BB">
        <w:rPr>
          <w:rStyle w:val="1"/>
          <w:rFonts w:ascii="Times New Roman" w:hAnsi="Times New Roman" w:cs="Times New Roman"/>
          <w:sz w:val="24"/>
          <w:szCs w:val="24"/>
        </w:rPr>
        <w:t>Основой правовых условий организация деятельности Наблюдательного Совета являются:</w:t>
      </w:r>
    </w:p>
    <w:p w:rsidR="00F27735" w:rsidRPr="002753BB" w:rsidRDefault="00F27735" w:rsidP="00F27735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142"/>
        </w:tabs>
        <w:spacing w:before="0" w:line="240" w:lineRule="exact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753BB">
        <w:rPr>
          <w:rStyle w:val="1"/>
          <w:rFonts w:ascii="Times New Roman" w:hAnsi="Times New Roman" w:cs="Times New Roman"/>
          <w:sz w:val="24"/>
          <w:szCs w:val="24"/>
        </w:rPr>
        <w:t>Федеральный закон «Об автономных учреждениях» от 03.11.06. № 174-ФЗ;</w:t>
      </w:r>
    </w:p>
    <w:p w:rsidR="00F27735" w:rsidRPr="002753BB" w:rsidRDefault="00F27735" w:rsidP="00F27735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142"/>
        </w:tabs>
        <w:spacing w:before="0" w:line="240" w:lineRule="exact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753BB">
        <w:rPr>
          <w:rStyle w:val="1"/>
          <w:rFonts w:ascii="Times New Roman" w:hAnsi="Times New Roman" w:cs="Times New Roman"/>
          <w:sz w:val="24"/>
          <w:szCs w:val="24"/>
        </w:rPr>
        <w:t>Постановление Исполнительного комитета муниципального образования города Казани № 6659 от 10.08.2009 г.</w:t>
      </w:r>
    </w:p>
    <w:p w:rsidR="00F27735" w:rsidRPr="002753BB" w:rsidRDefault="00F27735" w:rsidP="00F27735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142"/>
        </w:tabs>
        <w:spacing w:before="0" w:line="240" w:lineRule="exact"/>
        <w:ind w:right="-1"/>
        <w:jc w:val="both"/>
        <w:rPr>
          <w:rStyle w:val="1"/>
          <w:rFonts w:ascii="Times New Roman" w:hAnsi="Times New Roman" w:cs="Times New Roman"/>
          <w:sz w:val="24"/>
        </w:rPr>
      </w:pPr>
      <w:r w:rsidRPr="002753BB">
        <w:rPr>
          <w:rStyle w:val="1"/>
          <w:rFonts w:ascii="Times New Roman" w:hAnsi="Times New Roman" w:cs="Times New Roman"/>
          <w:sz w:val="24"/>
          <w:szCs w:val="24"/>
        </w:rPr>
        <w:t>Устав МАДОУ «Детский сад №2</w:t>
      </w:r>
      <w:r w:rsidR="002753BB">
        <w:rPr>
          <w:rStyle w:val="1"/>
          <w:rFonts w:ascii="Times New Roman" w:hAnsi="Times New Roman" w:cs="Times New Roman"/>
          <w:sz w:val="24"/>
          <w:szCs w:val="24"/>
        </w:rPr>
        <w:t>95</w:t>
      </w:r>
      <w:r w:rsidRPr="002753BB">
        <w:rPr>
          <w:rStyle w:val="1"/>
          <w:rFonts w:ascii="Times New Roman" w:hAnsi="Times New Roman" w:cs="Times New Roman"/>
          <w:sz w:val="24"/>
          <w:szCs w:val="24"/>
        </w:rPr>
        <w:t>».</w:t>
      </w:r>
    </w:p>
    <w:p w:rsidR="00F27735" w:rsidRPr="002753BB" w:rsidRDefault="00F27735" w:rsidP="00F27735">
      <w:pPr>
        <w:pStyle w:val="2"/>
        <w:shd w:val="clear" w:color="auto" w:fill="auto"/>
        <w:tabs>
          <w:tab w:val="left" w:pos="0"/>
        </w:tabs>
        <w:spacing w:before="0" w:line="240" w:lineRule="exact"/>
        <w:ind w:right="-1" w:firstLine="0"/>
        <w:jc w:val="both"/>
        <w:rPr>
          <w:rFonts w:ascii="Times New Roman" w:hAnsi="Times New Roman" w:cs="Times New Roman"/>
          <w:lang w:eastAsia="ru-RU"/>
        </w:rPr>
      </w:pPr>
      <w:r w:rsidRPr="002753BB">
        <w:rPr>
          <w:rFonts w:ascii="Times New Roman" w:hAnsi="Times New Roman" w:cs="Times New Roman"/>
          <w:sz w:val="24"/>
          <w:szCs w:val="24"/>
        </w:rPr>
        <w:t>1.3. Срок полномочий Наблюдательного совета определяется Уставом Учреждения.</w:t>
      </w:r>
    </w:p>
    <w:p w:rsidR="00F27735" w:rsidRPr="002753BB" w:rsidRDefault="00F27735" w:rsidP="00F27735">
      <w:pPr>
        <w:tabs>
          <w:tab w:val="num" w:pos="567"/>
        </w:tabs>
        <w:spacing w:line="240" w:lineRule="atLeast"/>
        <w:ind w:right="-1"/>
        <w:jc w:val="both"/>
      </w:pPr>
    </w:p>
    <w:bookmarkEnd w:id="0"/>
    <w:p w:rsidR="00F27735" w:rsidRDefault="00F27735" w:rsidP="00F27735">
      <w:pPr>
        <w:spacing w:line="240" w:lineRule="atLeast"/>
        <w:ind w:right="-1"/>
        <w:jc w:val="both"/>
        <w:rPr>
          <w:b/>
        </w:rPr>
      </w:pPr>
      <w:r>
        <w:rPr>
          <w:b/>
        </w:rPr>
        <w:t>2.  ПОРЯДОК ФОРМИРОВАНИЯ НАБЛЮДАТЕЛЬНОГО СОВЕТА</w:t>
      </w:r>
    </w:p>
    <w:p w:rsidR="00F27735" w:rsidRDefault="00F27735" w:rsidP="00F27735">
      <w:pPr>
        <w:tabs>
          <w:tab w:val="left" w:pos="0"/>
        </w:tabs>
        <w:autoSpaceDE w:val="0"/>
        <w:autoSpaceDN w:val="0"/>
        <w:adjustRightInd w:val="0"/>
        <w:spacing w:line="240" w:lineRule="atLeast"/>
        <w:ind w:right="-1"/>
        <w:jc w:val="both"/>
      </w:pPr>
      <w:r>
        <w:t xml:space="preserve">2.1. В состав наблюдательного совета автономного учреждения входят: </w:t>
      </w:r>
    </w:p>
    <w:p w:rsidR="00F27735" w:rsidRDefault="002753BB" w:rsidP="00F27735">
      <w:pPr>
        <w:tabs>
          <w:tab w:val="left" w:pos="284"/>
        </w:tabs>
        <w:spacing w:line="240" w:lineRule="atLeast"/>
        <w:ind w:right="-1"/>
        <w:jc w:val="both"/>
      </w:pPr>
      <w:r>
        <w:t>-три</w:t>
      </w:r>
      <w:r w:rsidR="00F27735">
        <w:t xml:space="preserve"> представителя Учредителя и органов местного самоуправления; </w:t>
      </w:r>
    </w:p>
    <w:p w:rsidR="00F27735" w:rsidRDefault="00F27735" w:rsidP="00F27735">
      <w:pPr>
        <w:tabs>
          <w:tab w:val="left" w:pos="284"/>
        </w:tabs>
        <w:spacing w:line="240" w:lineRule="atLeast"/>
        <w:ind w:right="-1"/>
        <w:jc w:val="both"/>
      </w:pPr>
      <w:r>
        <w:t>- один педагогический работник Учреждения, избираемый общим собранием  коллектива;</w:t>
      </w:r>
    </w:p>
    <w:p w:rsidR="00F27735" w:rsidRDefault="00F27735" w:rsidP="00F27735">
      <w:pPr>
        <w:tabs>
          <w:tab w:val="left" w:pos="284"/>
        </w:tabs>
        <w:spacing w:line="240" w:lineRule="atLeast"/>
        <w:ind w:right="-1"/>
        <w:jc w:val="both"/>
      </w:pPr>
      <w:r>
        <w:t xml:space="preserve">- </w:t>
      </w:r>
      <w:r w:rsidR="002753BB">
        <w:t>один</w:t>
      </w:r>
      <w:r>
        <w:t xml:space="preserve"> представител</w:t>
      </w:r>
      <w:r w:rsidR="002753BB">
        <w:t>ь</w:t>
      </w:r>
      <w:r>
        <w:t xml:space="preserve"> общественности, сотрудничающие с Учреждением и заинтересованные в его развитии;</w:t>
      </w:r>
    </w:p>
    <w:p w:rsidR="002753BB" w:rsidRDefault="002753BB" w:rsidP="00F27735">
      <w:pPr>
        <w:tabs>
          <w:tab w:val="left" w:pos="284"/>
        </w:tabs>
        <w:spacing w:line="240" w:lineRule="atLeast"/>
        <w:ind w:right="-1"/>
        <w:jc w:val="both"/>
      </w:pPr>
      <w:r>
        <w:t>-два представителя родительской общественности.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t xml:space="preserve">Количество представителей государственных органов и органов местного самоуправления в составе Наблюдательного совета должно превышать одну треть от общего числа членов наблюдательного совета автономного учреждения. 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t>Количество представителей работников автономного учреждения не может превышать одну треть от общего числа членов Наблюдательного совета автономного учреждения.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rPr>
          <w:color w:val="000000"/>
          <w:spacing w:val="3"/>
        </w:rPr>
        <w:t xml:space="preserve">Решение о назначении членов Наблюдательного совета или </w:t>
      </w:r>
      <w:r>
        <w:rPr>
          <w:color w:val="000000"/>
        </w:rPr>
        <w:t>досрочном прекращении их полномочий принимается Учредителем.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rPr>
          <w:color w:val="000000"/>
          <w:spacing w:val="3"/>
        </w:rPr>
        <w:t xml:space="preserve">Одно и то же лицо может быть членом Наблюдательного совета Учреждения </w:t>
      </w:r>
      <w:r>
        <w:rPr>
          <w:color w:val="000000"/>
          <w:spacing w:val="-1"/>
        </w:rPr>
        <w:t>неограниченное число раз.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t>Членами Наблюдательного совета учреждения не могут быть лица, имеющие неснятую или непогашенную судимость.</w:t>
      </w:r>
    </w:p>
    <w:p w:rsidR="00F27735" w:rsidRDefault="00271E8A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proofErr w:type="gramStart"/>
      <w:r>
        <w:rPr>
          <w:color w:val="000000"/>
        </w:rPr>
        <w:t xml:space="preserve">Заведующий </w:t>
      </w:r>
      <w:r w:rsidR="00F27735">
        <w:rPr>
          <w:color w:val="000000"/>
        </w:rPr>
        <w:t>Учреждения</w:t>
      </w:r>
      <w:proofErr w:type="gramEnd"/>
      <w:r w:rsidR="00F27735">
        <w:rPr>
          <w:color w:val="000000"/>
        </w:rPr>
        <w:t xml:space="preserve"> и его  заместители не могут </w:t>
      </w:r>
      <w:r w:rsidR="00F27735">
        <w:rPr>
          <w:color w:val="000000"/>
          <w:spacing w:val="-1"/>
        </w:rPr>
        <w:t>быть членами Наблюдательного совета.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t xml:space="preserve">Учреждение </w:t>
      </w:r>
      <w:r>
        <w:rPr>
          <w:color w:val="000000"/>
          <w:spacing w:val="-1"/>
        </w:rPr>
        <w:t xml:space="preserve">не вправе выплачивать членам Наблюдательного </w:t>
      </w:r>
      <w:r>
        <w:rPr>
          <w:color w:val="000000"/>
          <w:spacing w:val="4"/>
        </w:rPr>
        <w:t xml:space="preserve">совета вознаграждение за выполнение ими своих обязанностей, за </w:t>
      </w:r>
      <w:r>
        <w:rPr>
          <w:color w:val="000000"/>
          <w:spacing w:val="-1"/>
        </w:rPr>
        <w:t xml:space="preserve">исключением компенсации документально подтвержденных расходов, </w:t>
      </w:r>
      <w:r>
        <w:rPr>
          <w:color w:val="000000"/>
        </w:rPr>
        <w:t>непосредственно связанных с участием в работе Наблюдательного совета.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rPr>
          <w:color w:val="000000"/>
        </w:rPr>
        <w:t xml:space="preserve">Полномочия члена Наблюдательного  совета могут быть </w:t>
      </w:r>
      <w:r>
        <w:rPr>
          <w:color w:val="000000"/>
          <w:spacing w:val="-2"/>
        </w:rPr>
        <w:t>прекращены досрочно:</w:t>
      </w:r>
    </w:p>
    <w:p w:rsidR="00F27735" w:rsidRDefault="00F27735" w:rsidP="00F27735">
      <w:pPr>
        <w:shd w:val="clear" w:color="auto" w:fill="FFFFFF"/>
        <w:tabs>
          <w:tab w:val="left" w:pos="567"/>
          <w:tab w:val="left" w:pos="1027"/>
        </w:tabs>
        <w:spacing w:line="240" w:lineRule="atLeast"/>
        <w:ind w:right="-1"/>
        <w:jc w:val="both"/>
      </w:pPr>
      <w:r>
        <w:rPr>
          <w:color w:val="000000"/>
        </w:rPr>
        <w:t xml:space="preserve">- </w:t>
      </w:r>
      <w:r>
        <w:rPr>
          <w:color w:val="000000"/>
          <w:spacing w:val="-1"/>
        </w:rPr>
        <w:t>по просьбе члена Наблюдательного совета;</w:t>
      </w:r>
    </w:p>
    <w:p w:rsidR="00F27735" w:rsidRDefault="00F27735" w:rsidP="00F27735">
      <w:pPr>
        <w:shd w:val="clear" w:color="auto" w:fill="FFFFFF"/>
        <w:tabs>
          <w:tab w:val="left" w:pos="142"/>
          <w:tab w:val="left" w:pos="567"/>
          <w:tab w:val="left" w:pos="1027"/>
        </w:tabs>
        <w:spacing w:line="240" w:lineRule="atLeast"/>
        <w:ind w:right="-1"/>
        <w:jc w:val="both"/>
      </w:pPr>
      <w:r>
        <w:t xml:space="preserve">- </w:t>
      </w:r>
      <w:r>
        <w:rPr>
          <w:color w:val="000000"/>
          <w:spacing w:val="3"/>
        </w:rPr>
        <w:t xml:space="preserve">в случае невозможности  исполнения  членом  Наблюдательного </w:t>
      </w:r>
      <w:r>
        <w:rPr>
          <w:color w:val="000000"/>
          <w:spacing w:val="11"/>
        </w:rPr>
        <w:t xml:space="preserve">совета своих обязанностей по состоянию здоровья или по причине его </w:t>
      </w:r>
      <w:r>
        <w:rPr>
          <w:color w:val="000000"/>
        </w:rPr>
        <w:t>отсутствия в месте нахождения Учреждения в течение четырех месяцев;</w:t>
      </w:r>
    </w:p>
    <w:p w:rsidR="00F27735" w:rsidRDefault="00F27735" w:rsidP="00F27735">
      <w:pPr>
        <w:shd w:val="clear" w:color="auto" w:fill="FFFFFF"/>
        <w:tabs>
          <w:tab w:val="left" w:pos="142"/>
          <w:tab w:val="left" w:pos="1075"/>
        </w:tabs>
        <w:spacing w:line="240" w:lineRule="atLeast"/>
        <w:ind w:right="-1"/>
        <w:jc w:val="both"/>
      </w:pPr>
      <w:r>
        <w:rPr>
          <w:color w:val="000000"/>
        </w:rPr>
        <w:t>-</w:t>
      </w:r>
      <w:r>
        <w:rPr>
          <w:color w:val="000000"/>
        </w:rPr>
        <w:tab/>
      </w:r>
      <w:r>
        <w:rPr>
          <w:color w:val="000000"/>
          <w:spacing w:val="4"/>
        </w:rPr>
        <w:t xml:space="preserve">в случае привлечения члена Наблюдательного совета к уголовной </w:t>
      </w:r>
      <w:r>
        <w:rPr>
          <w:color w:val="000000"/>
          <w:spacing w:val="-2"/>
        </w:rPr>
        <w:t>ответственности.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1"/>
        </w:rPr>
        <w:t xml:space="preserve">Полномочия члена Наблюдательного совета, являющегося </w:t>
      </w:r>
      <w:r>
        <w:rPr>
          <w:color w:val="000000"/>
          <w:spacing w:val="8"/>
        </w:rPr>
        <w:t xml:space="preserve">представителем государственного органа и состоящего с этим органом в </w:t>
      </w:r>
      <w:r>
        <w:rPr>
          <w:color w:val="000000"/>
          <w:spacing w:val="4"/>
        </w:rPr>
        <w:t xml:space="preserve">трудовых отношениях, могут быть также прекращены досрочно в </w:t>
      </w:r>
      <w:r>
        <w:rPr>
          <w:color w:val="000000"/>
          <w:spacing w:val="-1"/>
        </w:rPr>
        <w:t>случае прекращения трудовых отношений.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4"/>
        </w:rPr>
        <w:t xml:space="preserve">Вакантные места, образовавшиеся в Наблюдательном совете в связи со смертью или с досрочным прекращением полномочий его членов, </w:t>
      </w:r>
      <w:r>
        <w:rPr>
          <w:color w:val="000000"/>
        </w:rPr>
        <w:t>замещаются на оставшийся срок полномочий Наблюдательного совета.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</w:rPr>
        <w:t xml:space="preserve">Председатель Наблюдательного совета избирается на срок </w:t>
      </w:r>
      <w:r>
        <w:rPr>
          <w:color w:val="000000"/>
          <w:spacing w:val="-1"/>
        </w:rPr>
        <w:t xml:space="preserve">полномочий Наблюдательного совета членами Наблюдательного совета из их </w:t>
      </w:r>
      <w:r>
        <w:rPr>
          <w:color w:val="000000"/>
          <w:spacing w:val="8"/>
        </w:rPr>
        <w:t xml:space="preserve">числа простым большинством голосов от общего числа голосов членов </w:t>
      </w:r>
      <w:r>
        <w:rPr>
          <w:color w:val="000000"/>
          <w:spacing w:val="-1"/>
        </w:rPr>
        <w:t>Наблюдательного совета.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</w:rPr>
        <w:t xml:space="preserve"> Председатель Наблюдательного совета организует работу </w:t>
      </w:r>
      <w:r>
        <w:rPr>
          <w:color w:val="000000"/>
          <w:spacing w:val="1"/>
        </w:rPr>
        <w:t xml:space="preserve">Наблюдательного совета, созывает его заседания, председательствует на них </w:t>
      </w:r>
      <w:r>
        <w:rPr>
          <w:color w:val="000000"/>
          <w:spacing w:val="-1"/>
        </w:rPr>
        <w:t>и организует ведение протокола.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</w:rPr>
        <w:t xml:space="preserve"> Заместителем председателя Наблюдательного совета избирается </w:t>
      </w:r>
      <w:r>
        <w:rPr>
          <w:color w:val="000000"/>
          <w:spacing w:val="3"/>
        </w:rPr>
        <w:t xml:space="preserve">старший по возрасту член Наблюдательного совета, за   исключением представителей работников Учреждения, простым большинством голосов от </w:t>
      </w:r>
      <w:r>
        <w:rPr>
          <w:color w:val="000000"/>
          <w:spacing w:val="-1"/>
        </w:rPr>
        <w:t>общего числа голосов членов Наблюдательного совета.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9"/>
        </w:rPr>
        <w:t xml:space="preserve">Секретарь Наблюдательного совета избирается на срок </w:t>
      </w:r>
      <w:r>
        <w:rPr>
          <w:color w:val="000000"/>
          <w:spacing w:val="3"/>
        </w:rPr>
        <w:t xml:space="preserve">полномочий Наблюдательного совета членами Наблюдательного совета </w:t>
      </w:r>
      <w:r>
        <w:rPr>
          <w:color w:val="000000"/>
          <w:spacing w:val="8"/>
        </w:rPr>
        <w:t xml:space="preserve">простым большинством голосов от общего числа голосов членов </w:t>
      </w:r>
      <w:r>
        <w:rPr>
          <w:color w:val="000000"/>
          <w:spacing w:val="-1"/>
        </w:rPr>
        <w:t>Наблюдательного совета.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6"/>
        </w:rPr>
        <w:lastRenderedPageBreak/>
        <w:t xml:space="preserve">Секретарь Наблюдательного совета отвечает за подготовку </w:t>
      </w:r>
      <w:r>
        <w:rPr>
          <w:color w:val="000000"/>
          <w:spacing w:val="1"/>
        </w:rPr>
        <w:t xml:space="preserve">заседаний Наблюдательного совета, ведение протокола заседания  и </w:t>
      </w:r>
      <w:r>
        <w:rPr>
          <w:color w:val="000000"/>
          <w:spacing w:val="3"/>
        </w:rPr>
        <w:t xml:space="preserve">достоверность отраженных в нем сведений, а также осуществляет рассылку </w:t>
      </w:r>
      <w:r>
        <w:rPr>
          <w:color w:val="000000"/>
          <w:spacing w:val="6"/>
        </w:rPr>
        <w:t xml:space="preserve">извещений о месте и сроках проведения заседания. Извещения о </w:t>
      </w:r>
      <w:r>
        <w:rPr>
          <w:color w:val="000000"/>
          <w:spacing w:val="3"/>
        </w:rPr>
        <w:t xml:space="preserve">проведении заседания и иные материалы должны быть направлены членам </w:t>
      </w:r>
      <w:r>
        <w:rPr>
          <w:color w:val="000000"/>
          <w:spacing w:val="11"/>
        </w:rPr>
        <w:t xml:space="preserve">Наблюдательного совета не позднее, чем за три дня до дня проведения </w:t>
      </w:r>
      <w:r>
        <w:rPr>
          <w:color w:val="000000"/>
          <w:spacing w:val="-3"/>
        </w:rPr>
        <w:t>заседания.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9"/>
        </w:rPr>
        <w:t xml:space="preserve">Представитель работников Учреждения не может быть избран </w:t>
      </w:r>
      <w:r>
        <w:rPr>
          <w:color w:val="000000"/>
          <w:spacing w:val="4"/>
        </w:rPr>
        <w:t xml:space="preserve">председателем, заместителем председателя Наблюдательного </w:t>
      </w:r>
      <w:r>
        <w:rPr>
          <w:color w:val="000000"/>
          <w:spacing w:val="-5"/>
        </w:rPr>
        <w:t>совета.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left" w:pos="567"/>
          <w:tab w:val="left" w:pos="1430"/>
        </w:tabs>
        <w:spacing w:line="240" w:lineRule="atLeast"/>
        <w:ind w:left="0" w:right="-1" w:firstLine="0"/>
        <w:jc w:val="both"/>
      </w:pPr>
      <w:r>
        <w:rPr>
          <w:color w:val="000000"/>
          <w:spacing w:val="5"/>
        </w:rPr>
        <w:t xml:space="preserve">Наблюдательный совет в любое время вправе переизбрать </w:t>
      </w:r>
      <w:r>
        <w:rPr>
          <w:color w:val="000000"/>
        </w:rPr>
        <w:t>своего председателя, заместителя председателя и секретаря.</w:t>
      </w:r>
    </w:p>
    <w:p w:rsidR="00F27735" w:rsidRDefault="00F27735" w:rsidP="00F27735">
      <w:pPr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line="240" w:lineRule="atLeast"/>
        <w:ind w:left="0" w:right="-1" w:firstLine="0"/>
        <w:jc w:val="both"/>
      </w:pPr>
      <w:r>
        <w:t>В отсутствие председателя Наблюдательного совета Учреждения его функции осуществляет старший по возрасту член наблюдательного совета автономного учреждения, за исключением представителя работников автономного учреждения.</w:t>
      </w:r>
    </w:p>
    <w:p w:rsidR="00F27735" w:rsidRDefault="00F27735" w:rsidP="00F27735">
      <w:pPr>
        <w:tabs>
          <w:tab w:val="left" w:pos="567"/>
        </w:tabs>
        <w:autoSpaceDE w:val="0"/>
        <w:autoSpaceDN w:val="0"/>
        <w:adjustRightInd w:val="0"/>
        <w:spacing w:line="240" w:lineRule="atLeast"/>
        <w:ind w:right="-1"/>
        <w:jc w:val="both"/>
      </w:pPr>
    </w:p>
    <w:p w:rsidR="00F27735" w:rsidRDefault="00F27735" w:rsidP="00F27735">
      <w:pPr>
        <w:numPr>
          <w:ilvl w:val="0"/>
          <w:numId w:val="4"/>
        </w:numPr>
        <w:spacing w:line="240" w:lineRule="atLeast"/>
        <w:ind w:left="0" w:right="-1" w:firstLine="0"/>
        <w:jc w:val="both"/>
        <w:rPr>
          <w:b/>
        </w:rPr>
      </w:pPr>
      <w:r>
        <w:rPr>
          <w:b/>
        </w:rPr>
        <w:t>КОМПЕТЕНЦИЯ НАБЛЮДАТЕЛЬНОГО СОВЕТА</w:t>
      </w:r>
    </w:p>
    <w:p w:rsidR="00F27735" w:rsidRDefault="00F27735" w:rsidP="00F27735">
      <w:pPr>
        <w:shd w:val="clear" w:color="auto" w:fill="FFFFFF"/>
        <w:tabs>
          <w:tab w:val="left" w:pos="1430"/>
        </w:tabs>
        <w:spacing w:line="240" w:lineRule="atLeast"/>
        <w:ind w:right="-1"/>
        <w:jc w:val="both"/>
      </w:pPr>
      <w:r>
        <w:rPr>
          <w:color w:val="000000"/>
          <w:spacing w:val="16"/>
        </w:rPr>
        <w:t xml:space="preserve">3.1. К компетенции Наблюдательного совета относится </w:t>
      </w:r>
      <w:r>
        <w:rPr>
          <w:color w:val="000000"/>
          <w:spacing w:val="-3"/>
        </w:rPr>
        <w:t>рассмотрение:</w:t>
      </w:r>
    </w:p>
    <w:p w:rsidR="00F27735" w:rsidRDefault="00F27735" w:rsidP="00F27735">
      <w:pPr>
        <w:shd w:val="clear" w:color="auto" w:fill="FFFFFF"/>
        <w:tabs>
          <w:tab w:val="num" w:pos="567"/>
          <w:tab w:val="left" w:pos="1181"/>
        </w:tabs>
        <w:spacing w:line="240" w:lineRule="atLeast"/>
        <w:ind w:right="-1"/>
        <w:jc w:val="both"/>
      </w:pPr>
      <w:r>
        <w:rPr>
          <w:color w:val="000000"/>
          <w:spacing w:val="-22"/>
        </w:rPr>
        <w:t xml:space="preserve">1)     </w:t>
      </w:r>
      <w:r>
        <w:rPr>
          <w:color w:val="000000"/>
          <w:spacing w:val="1"/>
        </w:rPr>
        <w:t xml:space="preserve">предложений Учредителя или заведующей о внесении изменений </w:t>
      </w:r>
      <w:r>
        <w:rPr>
          <w:color w:val="000000"/>
          <w:spacing w:val="-2"/>
        </w:rPr>
        <w:t>в Устав Учреждения;</w:t>
      </w:r>
    </w:p>
    <w:p w:rsidR="00F27735" w:rsidRDefault="00F27735" w:rsidP="00F27735">
      <w:pPr>
        <w:widowControl w:val="0"/>
        <w:numPr>
          <w:ilvl w:val="0"/>
          <w:numId w:val="5"/>
        </w:numPr>
        <w:shd w:val="clear" w:color="auto" w:fill="FFFFFF"/>
        <w:tabs>
          <w:tab w:val="num" w:pos="567"/>
          <w:tab w:val="left" w:pos="1344"/>
        </w:tabs>
        <w:autoSpaceDE w:val="0"/>
        <w:autoSpaceDN w:val="0"/>
        <w:adjustRightInd w:val="0"/>
        <w:spacing w:line="240" w:lineRule="atLeast"/>
        <w:ind w:right="-1"/>
        <w:jc w:val="both"/>
        <w:rPr>
          <w:spacing w:val="-6"/>
        </w:rPr>
      </w:pPr>
      <w:r>
        <w:rPr>
          <w:spacing w:val="2"/>
        </w:rPr>
        <w:t xml:space="preserve">предложений Учредителя или </w:t>
      </w:r>
      <w:r w:rsidR="00271E8A">
        <w:rPr>
          <w:spacing w:val="2"/>
        </w:rPr>
        <w:t xml:space="preserve">руководителя </w:t>
      </w:r>
      <w:r>
        <w:rPr>
          <w:spacing w:val="2"/>
        </w:rPr>
        <w:t xml:space="preserve">о создании и </w:t>
      </w:r>
      <w:r>
        <w:rPr>
          <w:spacing w:val="-1"/>
        </w:rPr>
        <w:t xml:space="preserve">ликвидации    филиалов  Учреждения, об открытии и о закрытии его </w:t>
      </w:r>
      <w:r>
        <w:rPr>
          <w:spacing w:val="-2"/>
        </w:rPr>
        <w:t>представительств;</w:t>
      </w:r>
    </w:p>
    <w:p w:rsidR="00F27735" w:rsidRDefault="00F27735" w:rsidP="00F27735">
      <w:pPr>
        <w:widowControl w:val="0"/>
        <w:numPr>
          <w:ilvl w:val="0"/>
          <w:numId w:val="5"/>
        </w:numPr>
        <w:shd w:val="clear" w:color="auto" w:fill="FFFFFF"/>
        <w:tabs>
          <w:tab w:val="num" w:pos="567"/>
          <w:tab w:val="left" w:pos="1344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9"/>
        </w:rPr>
      </w:pPr>
      <w:r>
        <w:rPr>
          <w:color w:val="000000"/>
        </w:rPr>
        <w:t xml:space="preserve">предложений  Учредителя или  </w:t>
      </w:r>
      <w:r w:rsidR="00271E8A">
        <w:rPr>
          <w:color w:val="000000"/>
        </w:rPr>
        <w:t xml:space="preserve">руководителя </w:t>
      </w:r>
      <w:r>
        <w:rPr>
          <w:color w:val="000000"/>
        </w:rPr>
        <w:t xml:space="preserve">Учреждения о </w:t>
      </w:r>
      <w:r>
        <w:rPr>
          <w:color w:val="000000"/>
          <w:spacing w:val="-1"/>
        </w:rPr>
        <w:t>реорганизации Учреждения или о его ликвидации;</w:t>
      </w:r>
    </w:p>
    <w:p w:rsidR="00F27735" w:rsidRDefault="00F27735" w:rsidP="00F27735">
      <w:pPr>
        <w:shd w:val="clear" w:color="auto" w:fill="FFFFFF"/>
        <w:tabs>
          <w:tab w:val="num" w:pos="567"/>
          <w:tab w:val="left" w:pos="1166"/>
        </w:tabs>
        <w:spacing w:line="240" w:lineRule="atLeast"/>
        <w:ind w:right="-1"/>
        <w:jc w:val="both"/>
      </w:pPr>
      <w:r>
        <w:rPr>
          <w:color w:val="000000"/>
          <w:spacing w:val="-8"/>
        </w:rPr>
        <w:t>4)</w:t>
      </w:r>
      <w:r>
        <w:rPr>
          <w:color w:val="000000"/>
        </w:rPr>
        <w:tab/>
      </w:r>
      <w:r>
        <w:rPr>
          <w:color w:val="000000"/>
          <w:spacing w:val="-1"/>
        </w:rPr>
        <w:t xml:space="preserve">предложений Учредителя или </w:t>
      </w:r>
      <w:r w:rsidR="00271E8A">
        <w:rPr>
          <w:color w:val="000000"/>
          <w:spacing w:val="-1"/>
        </w:rPr>
        <w:t xml:space="preserve">руководителя </w:t>
      </w:r>
      <w:r>
        <w:rPr>
          <w:color w:val="000000"/>
          <w:spacing w:val="-1"/>
        </w:rPr>
        <w:t>об изъятии имущества,</w:t>
      </w:r>
      <w:r>
        <w:rPr>
          <w:color w:val="000000"/>
          <w:spacing w:val="-1"/>
        </w:rPr>
        <w:br/>
      </w:r>
      <w:r>
        <w:rPr>
          <w:color w:val="000000"/>
        </w:rPr>
        <w:t>закрепленного за Учреждения на праве оперативного управления;</w:t>
      </w:r>
    </w:p>
    <w:p w:rsidR="00F27735" w:rsidRDefault="00F27735" w:rsidP="00F27735">
      <w:pPr>
        <w:shd w:val="clear" w:color="auto" w:fill="FFFFFF"/>
        <w:tabs>
          <w:tab w:val="num" w:pos="567"/>
          <w:tab w:val="left" w:pos="1315"/>
        </w:tabs>
        <w:spacing w:line="240" w:lineRule="atLeast"/>
        <w:ind w:right="-1"/>
        <w:jc w:val="both"/>
      </w:pPr>
      <w:r>
        <w:rPr>
          <w:color w:val="000000"/>
          <w:spacing w:val="-11"/>
        </w:rPr>
        <w:t>5)</w:t>
      </w:r>
      <w:r>
        <w:rPr>
          <w:color w:val="000000"/>
        </w:rPr>
        <w:tab/>
        <w:t xml:space="preserve">предложений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</w:rPr>
        <w:t xml:space="preserve">  </w:t>
      </w:r>
      <w:r>
        <w:rPr>
          <w:color w:val="000000"/>
        </w:rPr>
        <w:t xml:space="preserve">об участии Учреждения в других </w:t>
      </w:r>
      <w:r>
        <w:rPr>
          <w:color w:val="000000"/>
          <w:spacing w:val="10"/>
        </w:rPr>
        <w:t xml:space="preserve">юридических лицах, в том числе о внесении денежных средств и иного </w:t>
      </w:r>
      <w:r>
        <w:rPr>
          <w:color w:val="000000"/>
          <w:spacing w:val="4"/>
        </w:rPr>
        <w:t xml:space="preserve">имущества в уставный (складочный) капитал других юридических лиц или </w:t>
      </w:r>
      <w:r>
        <w:rPr>
          <w:color w:val="000000"/>
          <w:spacing w:val="6"/>
        </w:rPr>
        <w:t xml:space="preserve">передаче такого имущества иным образом другим юридическим лицам, в </w:t>
      </w:r>
      <w:r>
        <w:rPr>
          <w:color w:val="000000"/>
          <w:spacing w:val="-1"/>
        </w:rPr>
        <w:t>качестве учредителя или участника;</w:t>
      </w:r>
    </w:p>
    <w:p w:rsidR="00F27735" w:rsidRDefault="00F27735" w:rsidP="00F27735">
      <w:pPr>
        <w:widowControl w:val="0"/>
        <w:numPr>
          <w:ilvl w:val="0"/>
          <w:numId w:val="6"/>
        </w:numPr>
        <w:shd w:val="clear" w:color="auto" w:fill="FFFFFF"/>
        <w:tabs>
          <w:tab w:val="num" w:pos="567"/>
          <w:tab w:val="left" w:pos="1152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11"/>
        </w:rPr>
      </w:pPr>
      <w:r>
        <w:rPr>
          <w:color w:val="000000"/>
        </w:rPr>
        <w:t>проекта плана финансово-хозяйственной деятельности Учреждения;</w:t>
      </w:r>
    </w:p>
    <w:p w:rsidR="00F27735" w:rsidRDefault="00F27735" w:rsidP="00F27735">
      <w:pPr>
        <w:widowControl w:val="0"/>
        <w:numPr>
          <w:ilvl w:val="0"/>
          <w:numId w:val="6"/>
        </w:numPr>
        <w:shd w:val="clear" w:color="auto" w:fill="FFFFFF"/>
        <w:tabs>
          <w:tab w:val="num" w:pos="567"/>
          <w:tab w:val="left" w:pos="1152"/>
        </w:tabs>
        <w:autoSpaceDE w:val="0"/>
        <w:autoSpaceDN w:val="0"/>
        <w:adjustRightInd w:val="0"/>
        <w:spacing w:line="240" w:lineRule="atLeast"/>
        <w:ind w:right="-1"/>
        <w:jc w:val="both"/>
      </w:pPr>
      <w:r>
        <w:rPr>
          <w:color w:val="000000"/>
          <w:spacing w:val="2"/>
        </w:rPr>
        <w:t xml:space="preserve">по представлению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  <w:spacing w:val="2"/>
        </w:rPr>
        <w:t xml:space="preserve"> п</w:t>
      </w:r>
      <w:r>
        <w:rPr>
          <w:color w:val="000000"/>
          <w:spacing w:val="2"/>
        </w:rPr>
        <w:t>роектов отчетов о деятельности Учреждения</w:t>
      </w:r>
      <w:r>
        <w:rPr>
          <w:color w:val="000000"/>
          <w:spacing w:val="10"/>
        </w:rPr>
        <w:t xml:space="preserve"> и об использовании его имущества, об исполнении плана его </w:t>
      </w:r>
      <w:r>
        <w:rPr>
          <w:color w:val="000000"/>
          <w:spacing w:val="2"/>
        </w:rPr>
        <w:t xml:space="preserve">финансово-хозяйственной деятельности, годовой бухгалтерской отчетности Учреждения; </w:t>
      </w:r>
    </w:p>
    <w:p w:rsidR="00F27735" w:rsidRDefault="00F27735" w:rsidP="00F27735">
      <w:pPr>
        <w:widowControl w:val="0"/>
        <w:numPr>
          <w:ilvl w:val="0"/>
          <w:numId w:val="7"/>
        </w:numPr>
        <w:shd w:val="clear" w:color="auto" w:fill="FFFFFF"/>
        <w:tabs>
          <w:tab w:val="num" w:pos="567"/>
          <w:tab w:val="left" w:pos="1176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11"/>
        </w:rPr>
      </w:pPr>
      <w:r>
        <w:rPr>
          <w:color w:val="000000"/>
          <w:spacing w:val="-1"/>
        </w:rPr>
        <w:t xml:space="preserve">предложений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  <w:spacing w:val="-1"/>
        </w:rPr>
        <w:t xml:space="preserve"> </w:t>
      </w:r>
      <w:r>
        <w:rPr>
          <w:color w:val="000000"/>
          <w:spacing w:val="-1"/>
        </w:rPr>
        <w:t xml:space="preserve">о совершении сделок по распоряжению </w:t>
      </w:r>
      <w:r>
        <w:rPr>
          <w:color w:val="000000"/>
        </w:rPr>
        <w:t xml:space="preserve">имуществом, которым в соответствии с Федеральным законом «Об </w:t>
      </w:r>
      <w:r>
        <w:rPr>
          <w:color w:val="000000"/>
          <w:spacing w:val="1"/>
        </w:rPr>
        <w:t xml:space="preserve">автономных учреждениях» Учреждение не вправе распоряжаться </w:t>
      </w:r>
      <w:r>
        <w:rPr>
          <w:color w:val="000000"/>
          <w:spacing w:val="-2"/>
        </w:rPr>
        <w:t>самостоятельно;</w:t>
      </w:r>
    </w:p>
    <w:p w:rsidR="00F27735" w:rsidRDefault="00F27735" w:rsidP="00F27735">
      <w:pPr>
        <w:widowControl w:val="0"/>
        <w:numPr>
          <w:ilvl w:val="0"/>
          <w:numId w:val="7"/>
        </w:numPr>
        <w:shd w:val="clear" w:color="auto" w:fill="FFFFFF"/>
        <w:tabs>
          <w:tab w:val="num" w:pos="567"/>
          <w:tab w:val="left" w:pos="1176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8"/>
        </w:rPr>
      </w:pPr>
      <w:r>
        <w:rPr>
          <w:color w:val="000000"/>
        </w:rPr>
        <w:t xml:space="preserve">предложений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</w:rPr>
        <w:t xml:space="preserve"> </w:t>
      </w:r>
      <w:r>
        <w:rPr>
          <w:color w:val="000000"/>
        </w:rPr>
        <w:t>о совершении крупных сделок;</w:t>
      </w:r>
    </w:p>
    <w:p w:rsidR="00F27735" w:rsidRDefault="00F27735" w:rsidP="00F27735">
      <w:pPr>
        <w:widowControl w:val="0"/>
        <w:numPr>
          <w:ilvl w:val="0"/>
          <w:numId w:val="8"/>
        </w:numPr>
        <w:shd w:val="clear" w:color="auto" w:fill="FFFFFF"/>
        <w:tabs>
          <w:tab w:val="num" w:pos="567"/>
          <w:tab w:val="left" w:pos="1358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16"/>
        </w:rPr>
      </w:pPr>
      <w:r>
        <w:rPr>
          <w:color w:val="000000"/>
          <w:spacing w:val="3"/>
        </w:rPr>
        <w:t xml:space="preserve">предложений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  <w:spacing w:val="3"/>
        </w:rPr>
        <w:t xml:space="preserve"> </w:t>
      </w:r>
      <w:r>
        <w:rPr>
          <w:color w:val="000000"/>
          <w:spacing w:val="3"/>
        </w:rPr>
        <w:t xml:space="preserve">о совершении сделок, в совершении </w:t>
      </w:r>
      <w:r>
        <w:rPr>
          <w:color w:val="000000"/>
          <w:spacing w:val="-1"/>
        </w:rPr>
        <w:t>которых имеется заинтересованность;</w:t>
      </w:r>
    </w:p>
    <w:p w:rsidR="00F27735" w:rsidRDefault="00F27735" w:rsidP="00F27735">
      <w:pPr>
        <w:widowControl w:val="0"/>
        <w:numPr>
          <w:ilvl w:val="0"/>
          <w:numId w:val="8"/>
        </w:numPr>
        <w:shd w:val="clear" w:color="auto" w:fill="FFFFFF"/>
        <w:tabs>
          <w:tab w:val="num" w:pos="567"/>
          <w:tab w:val="left" w:pos="1358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16"/>
        </w:rPr>
      </w:pPr>
      <w:r>
        <w:rPr>
          <w:color w:val="000000"/>
          <w:spacing w:val="3"/>
        </w:rPr>
        <w:t xml:space="preserve">предложений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  <w:spacing w:val="3"/>
        </w:rPr>
        <w:t xml:space="preserve"> </w:t>
      </w:r>
      <w:r>
        <w:rPr>
          <w:color w:val="000000"/>
          <w:spacing w:val="3"/>
        </w:rPr>
        <w:t xml:space="preserve">о выборе кредитных организаций, в </w:t>
      </w:r>
      <w:r>
        <w:rPr>
          <w:color w:val="000000"/>
          <w:spacing w:val="-1"/>
        </w:rPr>
        <w:t>которых Учреждение может открыть банковские счета;</w:t>
      </w:r>
    </w:p>
    <w:p w:rsidR="00F27735" w:rsidRDefault="00F27735" w:rsidP="00F27735">
      <w:pPr>
        <w:widowControl w:val="0"/>
        <w:numPr>
          <w:ilvl w:val="0"/>
          <w:numId w:val="8"/>
        </w:numPr>
        <w:shd w:val="clear" w:color="auto" w:fill="FFFFFF"/>
        <w:tabs>
          <w:tab w:val="num" w:pos="567"/>
          <w:tab w:val="left" w:pos="1358"/>
        </w:tabs>
        <w:autoSpaceDE w:val="0"/>
        <w:autoSpaceDN w:val="0"/>
        <w:adjustRightInd w:val="0"/>
        <w:spacing w:line="240" w:lineRule="atLeast"/>
        <w:ind w:right="-1"/>
        <w:jc w:val="both"/>
        <w:rPr>
          <w:color w:val="000000"/>
          <w:spacing w:val="-16"/>
        </w:rPr>
      </w:pPr>
      <w:r>
        <w:rPr>
          <w:color w:val="000000"/>
          <w:spacing w:val="3"/>
        </w:rPr>
        <w:t>вопросов проведения аудита годовой бухгалтерской отчетности Учреждения</w:t>
      </w:r>
      <w:r>
        <w:rPr>
          <w:color w:val="000000"/>
          <w:spacing w:val="-1"/>
        </w:rPr>
        <w:t xml:space="preserve"> и утверждения аудиторской организации.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10"/>
        </w:rPr>
        <w:t xml:space="preserve"> По вопросам, указанным в подпунктах 1 - 5 и 8 пункта 3.1. </w:t>
      </w:r>
      <w:r>
        <w:rPr>
          <w:color w:val="000000"/>
          <w:spacing w:val="4"/>
        </w:rPr>
        <w:t xml:space="preserve">настоящего Положения Наблюдательный совет дает рекомендации. Учредитель </w:t>
      </w:r>
      <w:r>
        <w:rPr>
          <w:color w:val="000000"/>
          <w:spacing w:val="6"/>
        </w:rPr>
        <w:t xml:space="preserve">принимает по этим вопросам решения после рассмотрения рекомендаций </w:t>
      </w:r>
      <w:r>
        <w:rPr>
          <w:color w:val="000000"/>
          <w:spacing w:val="-1"/>
        </w:rPr>
        <w:t>Наблюдательного совета.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3"/>
        </w:rPr>
        <w:t xml:space="preserve">По вопросу, указанному в подпункте 6 пункта 3.1.настоящего </w:t>
      </w:r>
      <w:r>
        <w:rPr>
          <w:color w:val="000000"/>
          <w:spacing w:val="-1"/>
        </w:rPr>
        <w:t xml:space="preserve">Положения Наблюдательный совет дает заключение, копия которого направляется Учредителю. По вопросу, указанному в подпункте 11 пункта 3.1. настоящего </w:t>
      </w:r>
      <w:r>
        <w:rPr>
          <w:color w:val="000000"/>
          <w:spacing w:val="1"/>
        </w:rPr>
        <w:t xml:space="preserve">Положения Наблюдательный совет дает заключение. Руководитель принимает по </w:t>
      </w:r>
      <w:r>
        <w:rPr>
          <w:color w:val="000000"/>
          <w:spacing w:val="2"/>
        </w:rPr>
        <w:t xml:space="preserve">этим вопросам решения после рассмотрения заключений Наблюдательного </w:t>
      </w:r>
      <w:r>
        <w:rPr>
          <w:color w:val="000000"/>
          <w:spacing w:val="-4"/>
        </w:rPr>
        <w:t>совета.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8"/>
        </w:rPr>
        <w:t xml:space="preserve">Документы, представляемые в соответствии с подпунктом 7 </w:t>
      </w:r>
      <w:r>
        <w:rPr>
          <w:color w:val="000000"/>
          <w:spacing w:val="6"/>
        </w:rPr>
        <w:t xml:space="preserve">пункта 3.1. настоящего Положения, утверждаются Наблюдательным советом. </w:t>
      </w:r>
      <w:r>
        <w:rPr>
          <w:color w:val="000000"/>
          <w:spacing w:val="-1"/>
        </w:rPr>
        <w:t>Копии указанных документов направляются Учредителю.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6"/>
        </w:rPr>
        <w:t xml:space="preserve">По вопросам, указанным в подпунктах 9, 10 и 12 пункта 3.1. </w:t>
      </w:r>
      <w:r>
        <w:rPr>
          <w:color w:val="000000"/>
          <w:spacing w:val="2"/>
        </w:rPr>
        <w:t xml:space="preserve">настоящего Положения, Наблюдательный совет принимает решения, </w:t>
      </w:r>
      <w:r>
        <w:rPr>
          <w:color w:val="000000"/>
          <w:spacing w:val="-1"/>
        </w:rPr>
        <w:t>обязательные для Руководителя.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2"/>
        </w:rPr>
        <w:t xml:space="preserve">Рекомендации и заключения по вопросам, указанным в подпунктах 1 - 8 и 11 пункта 3.1. настоящего Положения, даются большинством </w:t>
      </w:r>
      <w:r>
        <w:rPr>
          <w:color w:val="000000"/>
        </w:rPr>
        <w:t xml:space="preserve">голосов от общего числа голосов членов </w:t>
      </w:r>
      <w:r>
        <w:rPr>
          <w:color w:val="000000"/>
        </w:rPr>
        <w:lastRenderedPageBreak/>
        <w:t>Наблюдательного совета.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6"/>
        </w:rPr>
        <w:t xml:space="preserve">Решения по вопросам, указанным в подпунктах 9 и 12 пункта </w:t>
      </w:r>
      <w:r>
        <w:rPr>
          <w:color w:val="000000"/>
          <w:spacing w:val="1"/>
        </w:rPr>
        <w:t xml:space="preserve">3.1.     настоящего  Положения, принимаются Наблюдательным советом большинством  в  две трети голосов от  общего числа  голосов членов </w:t>
      </w:r>
      <w:r>
        <w:rPr>
          <w:color w:val="000000"/>
          <w:spacing w:val="-1"/>
        </w:rPr>
        <w:t>Наблюдательного совета.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6"/>
        </w:rPr>
        <w:t xml:space="preserve">Решение по вопросу, указанному в подпункте 10 пункта 3.1. </w:t>
      </w:r>
      <w:r>
        <w:rPr>
          <w:color w:val="000000"/>
        </w:rPr>
        <w:t xml:space="preserve">настоящего  Положения, принимается Наблюдательным советом в порядке, </w:t>
      </w:r>
      <w:r>
        <w:rPr>
          <w:color w:val="000000"/>
          <w:spacing w:val="2"/>
        </w:rPr>
        <w:t xml:space="preserve">установленном   частями  1 и 2 статьи 17  Федерального   закона   «Об </w:t>
      </w:r>
      <w:r>
        <w:rPr>
          <w:color w:val="000000"/>
          <w:spacing w:val="-1"/>
        </w:rPr>
        <w:t>автономных учреждениях».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</w:rPr>
        <w:t>Вопросы, относящиеся к компетенции Наблюдательного совета, не могут быть переданы на рассмотрение других органов Учреждения.</w:t>
      </w:r>
    </w:p>
    <w:p w:rsidR="00F27735" w:rsidRDefault="00F27735" w:rsidP="00F27735">
      <w:pPr>
        <w:widowControl w:val="0"/>
        <w:numPr>
          <w:ilvl w:val="1"/>
          <w:numId w:val="4"/>
        </w:numPr>
        <w:shd w:val="clear" w:color="auto" w:fill="FFFFFF"/>
        <w:tabs>
          <w:tab w:val="num" w:pos="567"/>
          <w:tab w:val="left" w:pos="1531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color w:val="000000"/>
          <w:spacing w:val="-8"/>
        </w:rPr>
      </w:pPr>
      <w:r>
        <w:rPr>
          <w:color w:val="000000"/>
          <w:spacing w:val="1"/>
        </w:rPr>
        <w:t xml:space="preserve">Наблюдательный совет вносит Учредителю предложения о </w:t>
      </w:r>
      <w:r>
        <w:rPr>
          <w:color w:val="000000"/>
        </w:rPr>
        <w:t xml:space="preserve">привлечении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</w:rPr>
        <w:t xml:space="preserve"> </w:t>
      </w:r>
      <w:r>
        <w:rPr>
          <w:color w:val="000000"/>
        </w:rPr>
        <w:t>Учреждения к ответственности, в том числе об освобождении от занимаемой должности в случае выявления: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  <w:rPr>
          <w:color w:val="000000"/>
          <w:spacing w:val="-1"/>
        </w:rPr>
      </w:pPr>
      <w:r>
        <w:rPr>
          <w:color w:val="000000"/>
          <w:spacing w:val="10"/>
        </w:rPr>
        <w:t xml:space="preserve">- нецелевого расходования финансовых средств, выделенных </w:t>
      </w:r>
      <w:r>
        <w:rPr>
          <w:color w:val="000000"/>
          <w:spacing w:val="-1"/>
        </w:rPr>
        <w:t>Учредителем на выполнение задания;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- порчи, разрушения, хищения закрепленного за Учреждением имущества, </w:t>
      </w:r>
      <w:r>
        <w:rPr>
          <w:color w:val="000000"/>
        </w:rPr>
        <w:t>в том числе зданий, сооружений, коммуникаций и оборудования.</w:t>
      </w:r>
    </w:p>
    <w:p w:rsidR="00F27735" w:rsidRDefault="00F27735" w:rsidP="00F27735">
      <w:pPr>
        <w:numPr>
          <w:ilvl w:val="1"/>
          <w:numId w:val="4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  <w:rPr>
          <w:color w:val="000000"/>
          <w:spacing w:val="-1"/>
        </w:rPr>
      </w:pPr>
      <w:r>
        <w:rPr>
          <w:color w:val="000000"/>
        </w:rPr>
        <w:t xml:space="preserve">Наблюдательный совет имеет право приостанавливать решения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</w:rPr>
        <w:t xml:space="preserve"> </w:t>
      </w:r>
      <w:r>
        <w:rPr>
          <w:color w:val="000000"/>
        </w:rPr>
        <w:t>Учреждения</w:t>
      </w:r>
      <w:r>
        <w:rPr>
          <w:color w:val="000000"/>
          <w:spacing w:val="-1"/>
        </w:rPr>
        <w:t>, в случае выявления: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</w:pPr>
      <w:r>
        <w:rPr>
          <w:color w:val="000000"/>
          <w:spacing w:val="10"/>
        </w:rPr>
        <w:t xml:space="preserve">- нецелевого расходования финансовых средств, выделенных Учредителем на выполнение государственного задания повлекших </w:t>
      </w:r>
      <w:r>
        <w:rPr>
          <w:color w:val="000000"/>
          <w:spacing w:val="-1"/>
        </w:rPr>
        <w:t>причинение ущерба деятельности Учреждения;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</w:pPr>
      <w:r>
        <w:t xml:space="preserve">- </w:t>
      </w:r>
      <w:r>
        <w:rPr>
          <w:color w:val="000000"/>
          <w:spacing w:val="-1"/>
        </w:rPr>
        <w:t xml:space="preserve">порчи, разрушения, хищения закрепленного за Учреждением имущества, </w:t>
      </w:r>
      <w:r>
        <w:rPr>
          <w:color w:val="000000"/>
        </w:rPr>
        <w:t>в том числе зданий, сооружений, коммуникаций и оборудования;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</w:pPr>
      <w:r>
        <w:t xml:space="preserve">- </w:t>
      </w:r>
      <w:r>
        <w:rPr>
          <w:color w:val="000000"/>
          <w:spacing w:val="13"/>
        </w:rPr>
        <w:t xml:space="preserve">в иных особых случаях, не повлекших причинения ущерба </w:t>
      </w:r>
      <w:r>
        <w:rPr>
          <w:color w:val="000000"/>
        </w:rPr>
        <w:t xml:space="preserve">деятельности Учреждения, если решение директора перестало отвечать </w:t>
      </w:r>
      <w:r>
        <w:rPr>
          <w:color w:val="000000"/>
          <w:spacing w:val="-2"/>
        </w:rPr>
        <w:t>интересам  Учреждения.</w:t>
      </w:r>
    </w:p>
    <w:p w:rsidR="00F27735" w:rsidRDefault="00F27735" w:rsidP="00F27735">
      <w:pPr>
        <w:shd w:val="clear" w:color="auto" w:fill="FFFFFF"/>
        <w:tabs>
          <w:tab w:val="num" w:pos="567"/>
        </w:tabs>
        <w:spacing w:line="240" w:lineRule="atLeast"/>
        <w:ind w:right="-1"/>
        <w:jc w:val="both"/>
      </w:pPr>
      <w:r>
        <w:rPr>
          <w:color w:val="000000"/>
        </w:rPr>
        <w:t xml:space="preserve">        В двухнедельный срок после выявления вышеуказанных нарушений </w:t>
      </w:r>
      <w:r>
        <w:rPr>
          <w:color w:val="000000"/>
          <w:spacing w:val="5"/>
        </w:rPr>
        <w:t xml:space="preserve">Наблюдательный совет направляет в адрес Учредителя информацию о </w:t>
      </w:r>
      <w:r>
        <w:rPr>
          <w:color w:val="000000"/>
          <w:spacing w:val="4"/>
        </w:rPr>
        <w:t>решениях д</w:t>
      </w:r>
      <w:r w:rsidR="00271E8A" w:rsidRPr="00271E8A">
        <w:rPr>
          <w:color w:val="000000"/>
          <w:spacing w:val="-1"/>
        </w:rPr>
        <w:t xml:space="preserve"> </w:t>
      </w:r>
      <w:r w:rsidR="00271E8A">
        <w:rPr>
          <w:color w:val="000000"/>
          <w:spacing w:val="-1"/>
        </w:rPr>
        <w:t>руководителя</w:t>
      </w:r>
      <w:r>
        <w:rPr>
          <w:color w:val="000000"/>
          <w:spacing w:val="4"/>
        </w:rPr>
        <w:t>, повлекших причинение ущерба деятельности Учреждения</w:t>
      </w:r>
      <w:r>
        <w:rPr>
          <w:color w:val="000000"/>
          <w:spacing w:val="18"/>
        </w:rPr>
        <w:t xml:space="preserve">, либо не повлекших причинения ущерба. Решение </w:t>
      </w:r>
      <w:r>
        <w:rPr>
          <w:color w:val="000000"/>
        </w:rPr>
        <w:t xml:space="preserve">Наблюдательного совета о приостановлении решений Руководителя остается </w:t>
      </w:r>
      <w:r>
        <w:rPr>
          <w:color w:val="000000"/>
          <w:spacing w:val="-1"/>
        </w:rPr>
        <w:t>в силе до принятия Учредителем мер по выявленным фактам.</w:t>
      </w:r>
    </w:p>
    <w:p w:rsidR="00F27735" w:rsidRDefault="00F27735" w:rsidP="00F27735">
      <w:pPr>
        <w:autoSpaceDE w:val="0"/>
        <w:autoSpaceDN w:val="0"/>
        <w:adjustRightInd w:val="0"/>
        <w:spacing w:line="240" w:lineRule="atLeast"/>
        <w:ind w:right="-1"/>
        <w:jc w:val="both"/>
      </w:pPr>
    </w:p>
    <w:p w:rsidR="00F27735" w:rsidRDefault="00F27735" w:rsidP="00F27735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line="240" w:lineRule="atLeast"/>
        <w:ind w:left="0" w:right="-1" w:firstLine="0"/>
        <w:jc w:val="both"/>
        <w:rPr>
          <w:b/>
        </w:rPr>
      </w:pPr>
      <w:r>
        <w:rPr>
          <w:b/>
        </w:rPr>
        <w:t xml:space="preserve"> ПОРЯДОК ПРОВЕДЕНИЯ ЗАСЕДАНИЙ НАБЛЮДАТЕЛЬНОГО СОВЕТА 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2"/>
        </w:rPr>
        <w:t xml:space="preserve">Заседания Наблюдательного совета проводятся по мере </w:t>
      </w:r>
      <w:r>
        <w:rPr>
          <w:color w:val="000000"/>
          <w:spacing w:val="-1"/>
        </w:rPr>
        <w:t>необходимости, но не реже одного раза в квартал.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1"/>
        </w:rPr>
        <w:t xml:space="preserve">В случаях, не терпящих отлагательства, заседание </w:t>
      </w:r>
      <w:r>
        <w:rPr>
          <w:color w:val="000000"/>
          <w:spacing w:val="4"/>
        </w:rPr>
        <w:t xml:space="preserve">Наблюдательного совета может быть созвано немедленно без письменного </w:t>
      </w:r>
      <w:r>
        <w:rPr>
          <w:color w:val="000000"/>
          <w:spacing w:val="-1"/>
        </w:rPr>
        <w:t>извещения членов Наблюдательного совета.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2"/>
        </w:rPr>
        <w:t xml:space="preserve">Заседание Наблюдательного совета созывается его </w:t>
      </w:r>
      <w:r>
        <w:rPr>
          <w:color w:val="000000"/>
          <w:spacing w:val="3"/>
        </w:rPr>
        <w:t xml:space="preserve">председателем по  собственной инициативе, по требованию Учредителя, </w:t>
      </w:r>
      <w:r>
        <w:rPr>
          <w:color w:val="000000"/>
          <w:spacing w:val="-1"/>
        </w:rPr>
        <w:t>члена Наблюдательного совета или</w:t>
      </w:r>
      <w:r w:rsidR="00271E8A" w:rsidRPr="00271E8A">
        <w:rPr>
          <w:color w:val="000000"/>
          <w:spacing w:val="-1"/>
        </w:rPr>
        <w:t xml:space="preserve"> </w:t>
      </w:r>
      <w:r w:rsidR="00271E8A">
        <w:rPr>
          <w:color w:val="000000"/>
          <w:spacing w:val="-1"/>
        </w:rPr>
        <w:t>руководителя</w:t>
      </w:r>
      <w:r>
        <w:rPr>
          <w:color w:val="000000"/>
          <w:spacing w:val="-1"/>
        </w:rPr>
        <w:t>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1"/>
        </w:rPr>
        <w:t xml:space="preserve">Секретарь Наблюдательного совета не позднее, чем за 3 дня до дня проведения  заседания  Наблюдательного  совета уведомляет членов </w:t>
      </w:r>
      <w:r>
        <w:rPr>
          <w:color w:val="000000"/>
        </w:rPr>
        <w:t>Наблюдательного совета о времени и месте проведения заседания.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</w:rPr>
        <w:t xml:space="preserve">В заседании Наблюдательного совета вправе участвовать </w:t>
      </w:r>
      <w:r w:rsidR="00271E8A">
        <w:rPr>
          <w:color w:val="000000"/>
          <w:spacing w:val="-1"/>
        </w:rPr>
        <w:t>руководителя</w:t>
      </w:r>
      <w:r w:rsidR="00271E8A">
        <w:rPr>
          <w:color w:val="000000"/>
          <w:spacing w:val="1"/>
        </w:rPr>
        <w:t xml:space="preserve"> </w:t>
      </w:r>
      <w:r>
        <w:rPr>
          <w:color w:val="000000"/>
          <w:spacing w:val="1"/>
        </w:rPr>
        <w:t xml:space="preserve">и иные лица, приглашенные председателем Наблюдательного </w:t>
      </w:r>
      <w:r>
        <w:rPr>
          <w:color w:val="000000"/>
          <w:spacing w:val="-5"/>
        </w:rPr>
        <w:t>совета.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-1"/>
        </w:rPr>
        <w:t xml:space="preserve">Заседание Наблюдательного совета является правомочным, если </w:t>
      </w:r>
      <w:r>
        <w:rPr>
          <w:color w:val="000000"/>
          <w:spacing w:val="6"/>
        </w:rPr>
        <w:t xml:space="preserve">все  члены  Наблюдательного совета извещены о времени и месте его </w:t>
      </w:r>
      <w:r>
        <w:rPr>
          <w:color w:val="000000"/>
        </w:rPr>
        <w:t xml:space="preserve">проведения и на заседании присутствует более половины членов </w:t>
      </w:r>
      <w:r>
        <w:rPr>
          <w:color w:val="000000"/>
          <w:spacing w:val="5"/>
        </w:rPr>
        <w:t xml:space="preserve">Наблюдательного совета. Передача членом Наблюдательного совета </w:t>
      </w:r>
      <w:r>
        <w:rPr>
          <w:color w:val="000000"/>
          <w:spacing w:val="2"/>
        </w:rPr>
        <w:t>своего   голоса  другому  лицу   не допускается.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2"/>
        </w:rPr>
        <w:t xml:space="preserve">В случае отсутствия по уважительной причине на его заседании  Наблюдательного совета члена Наблюдательного совета, его </w:t>
      </w:r>
      <w:r>
        <w:rPr>
          <w:color w:val="000000"/>
          <w:spacing w:val="6"/>
        </w:rPr>
        <w:t xml:space="preserve">мнение может быть представлено в письменной форме и учтено </w:t>
      </w:r>
      <w:r>
        <w:rPr>
          <w:color w:val="000000"/>
          <w:spacing w:val="1"/>
        </w:rPr>
        <w:t xml:space="preserve">Наблюдательным советом в ходе проведения заседания при определении наличия кворума и результатов голосования, а также при принятии решений </w:t>
      </w:r>
      <w:r>
        <w:rPr>
          <w:color w:val="000000"/>
        </w:rPr>
        <w:t>Наблюдательным советом путем проведения заочного голосования.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2"/>
        </w:rPr>
        <w:t xml:space="preserve">Каждый член Наблюдательного совета имеет при голосовании </w:t>
      </w:r>
      <w:r>
        <w:rPr>
          <w:color w:val="000000"/>
          <w:spacing w:val="9"/>
        </w:rPr>
        <w:t xml:space="preserve">один голос. В случае равенства голосов решающим является голос </w:t>
      </w:r>
      <w:r>
        <w:rPr>
          <w:color w:val="000000"/>
          <w:spacing w:val="-1"/>
        </w:rPr>
        <w:t>Председателя Наблюдательного совета.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6"/>
        </w:rPr>
        <w:t xml:space="preserve">Первое заседание Наблюдательного совета созывается в </w:t>
      </w:r>
      <w:r>
        <w:rPr>
          <w:color w:val="000000"/>
          <w:spacing w:val="3"/>
        </w:rPr>
        <w:t xml:space="preserve">трехдневный срок после создания Учреждения по требованию Учредителя. 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bookmarkStart w:id="1" w:name="_GoBack"/>
      <w:bookmarkEnd w:id="1"/>
      <w:r>
        <w:rPr>
          <w:color w:val="000000"/>
          <w:spacing w:val="1"/>
        </w:rPr>
        <w:lastRenderedPageBreak/>
        <w:t xml:space="preserve">Первое заседание нового состава Наблюдательного совета созывается в </w:t>
      </w:r>
      <w:r>
        <w:rPr>
          <w:color w:val="000000"/>
          <w:spacing w:val="7"/>
        </w:rPr>
        <w:t xml:space="preserve">трехдневный срок после его избрания по требованию Учредителя. </w:t>
      </w:r>
    </w:p>
    <w:p w:rsidR="00F27735" w:rsidRDefault="00F27735" w:rsidP="00F27735">
      <w:pPr>
        <w:numPr>
          <w:ilvl w:val="1"/>
          <w:numId w:val="9"/>
        </w:numPr>
        <w:shd w:val="clear" w:color="auto" w:fill="FFFFFF"/>
        <w:tabs>
          <w:tab w:val="num" w:pos="567"/>
        </w:tabs>
        <w:spacing w:line="240" w:lineRule="atLeast"/>
        <w:ind w:left="0" w:right="-1" w:firstLine="0"/>
        <w:jc w:val="both"/>
      </w:pPr>
      <w:r>
        <w:rPr>
          <w:color w:val="000000"/>
          <w:spacing w:val="7"/>
        </w:rPr>
        <w:t xml:space="preserve">До </w:t>
      </w:r>
      <w:r>
        <w:rPr>
          <w:color w:val="000000"/>
        </w:rPr>
        <w:t xml:space="preserve">избрания председателя Наблюдательного совета на таком заседании председательствует старший по возрасту член Наблюдательного совета, за </w:t>
      </w:r>
      <w:r>
        <w:rPr>
          <w:color w:val="000000"/>
          <w:spacing w:val="-1"/>
        </w:rPr>
        <w:t>исключением представителя работников Учреждения</w:t>
      </w: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</w:pPr>
    </w:p>
    <w:p w:rsidR="00F27735" w:rsidRPr="00271E8A" w:rsidRDefault="00F27735" w:rsidP="00F27735">
      <w:pPr>
        <w:widowControl w:val="0"/>
        <w:numPr>
          <w:ilvl w:val="0"/>
          <w:numId w:val="9"/>
        </w:numPr>
        <w:tabs>
          <w:tab w:val="left" w:pos="0"/>
          <w:tab w:val="left" w:pos="313"/>
        </w:tabs>
        <w:spacing w:line="240" w:lineRule="atLeast"/>
        <w:ind w:left="0" w:right="-1" w:firstLine="0"/>
        <w:jc w:val="both"/>
        <w:outlineLvl w:val="1"/>
      </w:pPr>
      <w:r w:rsidRPr="00271E8A">
        <w:rPr>
          <w:rStyle w:val="20"/>
          <w:bCs/>
        </w:rPr>
        <w:t xml:space="preserve">      ДЕЛОПРОИЗВОДСТВО</w:t>
      </w:r>
    </w:p>
    <w:p w:rsidR="00F27735" w:rsidRPr="00271E8A" w:rsidRDefault="00F27735" w:rsidP="00F27735">
      <w:pPr>
        <w:pStyle w:val="2"/>
        <w:numPr>
          <w:ilvl w:val="1"/>
          <w:numId w:val="9"/>
        </w:numPr>
        <w:shd w:val="clear" w:color="auto" w:fill="auto"/>
        <w:tabs>
          <w:tab w:val="left" w:pos="0"/>
        </w:tabs>
        <w:spacing w:before="0" w:line="24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1E8A">
        <w:rPr>
          <w:rStyle w:val="1"/>
          <w:rFonts w:ascii="Times New Roman" w:hAnsi="Times New Roman" w:cs="Times New Roman"/>
          <w:sz w:val="24"/>
          <w:szCs w:val="24"/>
        </w:rPr>
        <w:t>Заседания Наблюдательного Совета оформляются в виде протоколов.</w:t>
      </w:r>
    </w:p>
    <w:p w:rsidR="00F27735" w:rsidRPr="00271E8A" w:rsidRDefault="00F27735" w:rsidP="00F27735">
      <w:pPr>
        <w:pStyle w:val="2"/>
        <w:numPr>
          <w:ilvl w:val="1"/>
          <w:numId w:val="9"/>
        </w:numPr>
        <w:shd w:val="clear" w:color="auto" w:fill="auto"/>
        <w:tabs>
          <w:tab w:val="left" w:pos="0"/>
        </w:tabs>
        <w:spacing w:before="0" w:line="24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1E8A">
        <w:rPr>
          <w:rStyle w:val="1"/>
          <w:rFonts w:ascii="Times New Roman" w:hAnsi="Times New Roman" w:cs="Times New Roman"/>
          <w:sz w:val="24"/>
          <w:szCs w:val="24"/>
        </w:rPr>
        <w:t>Порядок работы Наблюдательного совета и принятия им решений определяется самим Наблюдательным Советом.</w:t>
      </w:r>
    </w:p>
    <w:p w:rsidR="00F27735" w:rsidRPr="00271E8A" w:rsidRDefault="00F27735" w:rsidP="00F27735">
      <w:pPr>
        <w:pStyle w:val="2"/>
        <w:numPr>
          <w:ilvl w:val="1"/>
          <w:numId w:val="9"/>
        </w:numPr>
        <w:shd w:val="clear" w:color="auto" w:fill="auto"/>
        <w:tabs>
          <w:tab w:val="left" w:pos="0"/>
        </w:tabs>
        <w:spacing w:before="0" w:line="24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1E8A">
        <w:rPr>
          <w:rStyle w:val="1"/>
          <w:rFonts w:ascii="Times New Roman" w:hAnsi="Times New Roman" w:cs="Times New Roman"/>
          <w:sz w:val="24"/>
          <w:szCs w:val="24"/>
        </w:rPr>
        <w:t>Изменения в настоящее Положение вносятся учредителем и самим Наблюдательным Советом.</w:t>
      </w:r>
    </w:p>
    <w:p w:rsidR="00F27735" w:rsidRPr="00271E8A" w:rsidRDefault="00F27735" w:rsidP="00F27735">
      <w:pPr>
        <w:pStyle w:val="2"/>
        <w:numPr>
          <w:ilvl w:val="1"/>
          <w:numId w:val="9"/>
        </w:numPr>
        <w:shd w:val="clear" w:color="auto" w:fill="auto"/>
        <w:tabs>
          <w:tab w:val="left" w:pos="0"/>
        </w:tabs>
        <w:spacing w:before="0" w:line="24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1E8A">
        <w:rPr>
          <w:rStyle w:val="1"/>
          <w:rFonts w:ascii="Times New Roman" w:hAnsi="Times New Roman" w:cs="Times New Roman"/>
          <w:sz w:val="24"/>
          <w:szCs w:val="24"/>
        </w:rPr>
        <w:t>Ответственность за делопроизводство в Наблюдательном Совете возлагается секретаря.</w:t>
      </w:r>
    </w:p>
    <w:p w:rsidR="00F27735" w:rsidRPr="00271E8A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  <w:spacing w:val="-1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F27735" w:rsidRDefault="00F27735" w:rsidP="00F27735">
      <w:pPr>
        <w:shd w:val="clear" w:color="auto" w:fill="FFFFFF"/>
        <w:spacing w:line="240" w:lineRule="atLeast"/>
        <w:ind w:right="-1"/>
        <w:jc w:val="both"/>
        <w:rPr>
          <w:color w:val="000000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</w:pPr>
    </w:p>
    <w:p w:rsidR="00574118" w:rsidRPr="002C06FD" w:rsidRDefault="00574118" w:rsidP="00574118">
      <w:pPr>
        <w:pStyle w:val="a4"/>
        <w:ind w:left="4248" w:firstLine="708"/>
        <w:rPr>
          <w:rFonts w:ascii="Times New Roman" w:hAnsi="Times New Roman"/>
          <w:sz w:val="24"/>
          <w:szCs w:val="24"/>
        </w:rPr>
        <w:sectPr w:rsidR="00574118" w:rsidRPr="002C06FD" w:rsidSect="00072DC8">
          <w:pgSz w:w="11906" w:h="16838"/>
          <w:pgMar w:top="851" w:right="567" w:bottom="567" w:left="851" w:header="709" w:footer="709" w:gutter="0"/>
          <w:cols w:space="708"/>
          <w:docGrid w:linePitch="360"/>
        </w:sectPr>
      </w:pPr>
    </w:p>
    <w:p w:rsidR="00574118" w:rsidRDefault="00574118" w:rsidP="00574118">
      <w:pPr>
        <w:pStyle w:val="a4"/>
        <w:jc w:val="both"/>
        <w:rPr>
          <w:rFonts w:ascii="Times New Roman" w:hAnsi="Times New Roman"/>
          <w:sz w:val="28"/>
          <w:szCs w:val="28"/>
        </w:rPr>
        <w:sectPr w:rsidR="00574118" w:rsidSect="009E0636">
          <w:type w:val="continuous"/>
          <w:pgSz w:w="11906" w:h="16838"/>
          <w:pgMar w:top="1134" w:right="851" w:bottom="851" w:left="1418" w:header="709" w:footer="709" w:gutter="0"/>
          <w:cols w:num="2" w:space="708"/>
          <w:docGrid w:linePitch="360"/>
        </w:sectPr>
      </w:pPr>
    </w:p>
    <w:p w:rsidR="00A51B03" w:rsidRDefault="00A51B03" w:rsidP="00271E8A">
      <w:pPr>
        <w:pStyle w:val="a4"/>
        <w:jc w:val="both"/>
      </w:pPr>
    </w:p>
    <w:sectPr w:rsidR="00A51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C02F6"/>
    <w:multiLevelType w:val="singleLevel"/>
    <w:tmpl w:val="81B22F14"/>
    <w:lvl w:ilvl="0">
      <w:start w:val="6"/>
      <w:numFmt w:val="decimal"/>
      <w:lvlText w:val="%1)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6F902E4"/>
    <w:multiLevelType w:val="singleLevel"/>
    <w:tmpl w:val="1EA607F2"/>
    <w:lvl w:ilvl="0">
      <w:start w:val="2"/>
      <w:numFmt w:val="decimal"/>
      <w:lvlText w:val="%1)"/>
      <w:legacy w:legacy="1" w:legacySpace="0" w:legacyIndent="48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A87566E"/>
    <w:multiLevelType w:val="singleLevel"/>
    <w:tmpl w:val="06FA0A68"/>
    <w:lvl w:ilvl="0">
      <w:start w:val="10"/>
      <w:numFmt w:val="decimal"/>
      <w:lvlText w:val="%1)"/>
      <w:legacy w:legacy="1" w:legacySpace="0" w:legacyIndent="4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BF70E35"/>
    <w:multiLevelType w:val="multilevel"/>
    <w:tmpl w:val="6C1023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2"/>
        <w:w w:val="100"/>
        <w:position w:val="0"/>
        <w:sz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20CE25DB"/>
    <w:multiLevelType w:val="multilevel"/>
    <w:tmpl w:val="04802036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3C1A74A5"/>
    <w:multiLevelType w:val="multilevel"/>
    <w:tmpl w:val="38928B88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>
    <w:nsid w:val="40AA0C2A"/>
    <w:multiLevelType w:val="multilevel"/>
    <w:tmpl w:val="BABC3C9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  <w:color w:val="000000"/>
      </w:rPr>
    </w:lvl>
  </w:abstractNum>
  <w:abstractNum w:abstractNumId="7">
    <w:nsid w:val="422E332D"/>
    <w:multiLevelType w:val="singleLevel"/>
    <w:tmpl w:val="0C7E8596"/>
    <w:lvl w:ilvl="0">
      <w:start w:val="8"/>
      <w:numFmt w:val="decimal"/>
      <w:lvlText w:val="%1)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49CD7A4A"/>
    <w:multiLevelType w:val="multilevel"/>
    <w:tmpl w:val="67940EA2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9">
    <w:nsid w:val="707F15F3"/>
    <w:multiLevelType w:val="hybridMultilevel"/>
    <w:tmpl w:val="9FB206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8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2"/>
    </w:lvlOverride>
  </w:num>
  <w:num w:numId="6">
    <w:abstractNumId w:val="0"/>
    <w:lvlOverride w:ilvl="0">
      <w:startOverride w:val="6"/>
    </w:lvlOverride>
  </w:num>
  <w:num w:numId="7">
    <w:abstractNumId w:val="7"/>
    <w:lvlOverride w:ilvl="0">
      <w:startOverride w:val="8"/>
    </w:lvlOverride>
  </w:num>
  <w:num w:numId="8">
    <w:abstractNumId w:val="2"/>
    <w:lvlOverride w:ilvl="0">
      <w:startOverride w:val="10"/>
    </w:lvlOverride>
  </w:num>
  <w:num w:numId="9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767"/>
    <w:rsid w:val="00072DC8"/>
    <w:rsid w:val="00271E8A"/>
    <w:rsid w:val="002753BB"/>
    <w:rsid w:val="002D5767"/>
    <w:rsid w:val="00574118"/>
    <w:rsid w:val="00A51B03"/>
    <w:rsid w:val="00E1233D"/>
    <w:rsid w:val="00F2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7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uiPriority w:val="99"/>
    <w:locked/>
    <w:rsid w:val="00F27735"/>
    <w:rPr>
      <w:spacing w:val="2"/>
      <w:sz w:val="21"/>
      <w:shd w:val="clear" w:color="auto" w:fill="FFFFFF"/>
    </w:rPr>
  </w:style>
  <w:style w:type="paragraph" w:customStyle="1" w:styleId="2">
    <w:name w:val="Основной текст2"/>
    <w:basedOn w:val="a"/>
    <w:link w:val="a3"/>
    <w:uiPriority w:val="99"/>
    <w:rsid w:val="00F27735"/>
    <w:pPr>
      <w:widowControl w:val="0"/>
      <w:shd w:val="clear" w:color="auto" w:fill="FFFFFF"/>
      <w:spacing w:before="180" w:line="274" w:lineRule="exact"/>
      <w:ind w:hanging="720"/>
    </w:pPr>
    <w:rPr>
      <w:rFonts w:asciiTheme="minorHAnsi" w:eastAsiaTheme="minorHAnsi" w:hAnsiTheme="minorHAnsi" w:cstheme="minorBidi"/>
      <w:spacing w:val="2"/>
      <w:sz w:val="21"/>
      <w:szCs w:val="22"/>
      <w:lang w:eastAsia="en-US"/>
    </w:rPr>
  </w:style>
  <w:style w:type="character" w:customStyle="1" w:styleId="1">
    <w:name w:val="Основной текст1"/>
    <w:uiPriority w:val="99"/>
    <w:rsid w:val="00F27735"/>
    <w:rPr>
      <w:color w:val="000000"/>
      <w:spacing w:val="2"/>
      <w:w w:val="100"/>
      <w:position w:val="0"/>
      <w:sz w:val="21"/>
      <w:shd w:val="clear" w:color="auto" w:fill="FFFFFF"/>
      <w:lang w:val="ru-RU" w:eastAsia="x-none"/>
    </w:rPr>
  </w:style>
  <w:style w:type="character" w:customStyle="1" w:styleId="20">
    <w:name w:val="Заголовок №2"/>
    <w:uiPriority w:val="99"/>
    <w:rsid w:val="00F27735"/>
    <w:rPr>
      <w:rFonts w:ascii="Times New Roman" w:eastAsia="Times New Roman" w:hAnsi="Times New Roman" w:cs="Times New Roman" w:hint="default"/>
      <w:b/>
      <w:bCs w:val="0"/>
      <w:strike w:val="0"/>
      <w:dstrike w:val="0"/>
      <w:color w:val="000000"/>
      <w:spacing w:val="3"/>
      <w:w w:val="100"/>
      <w:position w:val="0"/>
      <w:sz w:val="21"/>
      <w:u w:val="none"/>
      <w:effect w:val="none"/>
      <w:lang w:val="ru-RU" w:eastAsia="x-none"/>
    </w:rPr>
  </w:style>
  <w:style w:type="paragraph" w:styleId="a4">
    <w:name w:val="No Spacing"/>
    <w:uiPriority w:val="1"/>
    <w:qFormat/>
    <w:rsid w:val="0057411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123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233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7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uiPriority w:val="99"/>
    <w:locked/>
    <w:rsid w:val="00F27735"/>
    <w:rPr>
      <w:spacing w:val="2"/>
      <w:sz w:val="21"/>
      <w:shd w:val="clear" w:color="auto" w:fill="FFFFFF"/>
    </w:rPr>
  </w:style>
  <w:style w:type="paragraph" w:customStyle="1" w:styleId="2">
    <w:name w:val="Основной текст2"/>
    <w:basedOn w:val="a"/>
    <w:link w:val="a3"/>
    <w:uiPriority w:val="99"/>
    <w:rsid w:val="00F27735"/>
    <w:pPr>
      <w:widowControl w:val="0"/>
      <w:shd w:val="clear" w:color="auto" w:fill="FFFFFF"/>
      <w:spacing w:before="180" w:line="274" w:lineRule="exact"/>
      <w:ind w:hanging="720"/>
    </w:pPr>
    <w:rPr>
      <w:rFonts w:asciiTheme="minorHAnsi" w:eastAsiaTheme="minorHAnsi" w:hAnsiTheme="minorHAnsi" w:cstheme="minorBidi"/>
      <w:spacing w:val="2"/>
      <w:sz w:val="21"/>
      <w:szCs w:val="22"/>
      <w:lang w:eastAsia="en-US"/>
    </w:rPr>
  </w:style>
  <w:style w:type="character" w:customStyle="1" w:styleId="1">
    <w:name w:val="Основной текст1"/>
    <w:uiPriority w:val="99"/>
    <w:rsid w:val="00F27735"/>
    <w:rPr>
      <w:color w:val="000000"/>
      <w:spacing w:val="2"/>
      <w:w w:val="100"/>
      <w:position w:val="0"/>
      <w:sz w:val="21"/>
      <w:shd w:val="clear" w:color="auto" w:fill="FFFFFF"/>
      <w:lang w:val="ru-RU" w:eastAsia="x-none"/>
    </w:rPr>
  </w:style>
  <w:style w:type="character" w:customStyle="1" w:styleId="20">
    <w:name w:val="Заголовок №2"/>
    <w:uiPriority w:val="99"/>
    <w:rsid w:val="00F27735"/>
    <w:rPr>
      <w:rFonts w:ascii="Times New Roman" w:eastAsia="Times New Roman" w:hAnsi="Times New Roman" w:cs="Times New Roman" w:hint="default"/>
      <w:b/>
      <w:bCs w:val="0"/>
      <w:strike w:val="0"/>
      <w:dstrike w:val="0"/>
      <w:color w:val="000000"/>
      <w:spacing w:val="3"/>
      <w:w w:val="100"/>
      <w:position w:val="0"/>
      <w:sz w:val="21"/>
      <w:u w:val="none"/>
      <w:effect w:val="none"/>
      <w:lang w:val="ru-RU" w:eastAsia="x-none"/>
    </w:rPr>
  </w:style>
  <w:style w:type="paragraph" w:styleId="a4">
    <w:name w:val="No Spacing"/>
    <w:uiPriority w:val="1"/>
    <w:qFormat/>
    <w:rsid w:val="0057411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123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233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6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1887</Words>
  <Characters>10760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3</cp:revision>
  <cp:lastPrinted>2016-04-19T10:21:00Z</cp:lastPrinted>
  <dcterms:created xsi:type="dcterms:W3CDTF">2016-04-19T10:19:00Z</dcterms:created>
  <dcterms:modified xsi:type="dcterms:W3CDTF">2016-04-19T10:23:00Z</dcterms:modified>
</cp:coreProperties>
</file>